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00F98543" w14:textId="77777777" w:rsidR="0088614F" w:rsidRPr="008762EE" w:rsidRDefault="00C67B07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7F7A16FB" w14:textId="6B0AF55B" w:rsidR="00921606" w:rsidRDefault="00C815CE" w:rsidP="0088614F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F21A85">
        <w:rPr>
          <w:rFonts w:ascii="Times New Roman" w:eastAsia="Times New Roman" w:hAnsi="Times New Roman" w:cs="Times New Roman"/>
          <w:sz w:val="24"/>
          <w:szCs w:val="24"/>
        </w:rPr>
        <w:t>главен юрисконсулт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C87FA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21A85">
        <w:rPr>
          <w:rFonts w:ascii="Times New Roman" w:eastAsia="Times New Roman" w:hAnsi="Times New Roman" w:cs="Times New Roman"/>
          <w:sz w:val="24"/>
          <w:szCs w:val="24"/>
        </w:rPr>
        <w:t xml:space="preserve">дирекция „Административно-правно обслужване и човешки ресурси“,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21A85">
        <w:rPr>
          <w:rFonts w:ascii="Times New Roman" w:eastAsia="Times New Roman" w:hAnsi="Times New Roman" w:cs="Times New Roman"/>
          <w:sz w:val="24"/>
          <w:szCs w:val="24"/>
        </w:rPr>
        <w:t>ържавна агенция за бежанците при Министерския съвет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, обявен </w:t>
      </w:r>
    </w:p>
    <w:p w14:paraId="09D08B82" w14:textId="4164E05E" w:rsidR="00BE135F" w:rsidRPr="006136E1" w:rsidRDefault="00921606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със З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 xml:space="preserve">аповед </w:t>
      </w:r>
      <w:r w:rsidR="00C815CE" w:rsidRPr="00F21A8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87FAF" w:rsidRPr="00F21A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F21A85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C87FAF" w:rsidRPr="00F21A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A95" w:rsidRPr="00F21A85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C87FAF" w:rsidRPr="00F21A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1A85" w:rsidRPr="00F21A85">
        <w:rPr>
          <w:rFonts w:ascii="Times New Roman" w:eastAsia="Times New Roman" w:hAnsi="Times New Roman" w:cs="Times New Roman"/>
          <w:sz w:val="24"/>
          <w:szCs w:val="24"/>
        </w:rPr>
        <w:t>9/09</w:t>
      </w:r>
      <w:r w:rsidR="00C87FAF" w:rsidRPr="00F21A85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C815CE" w:rsidRPr="00F21A8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87FAF" w:rsidRPr="00F21A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15CE" w:rsidRPr="00F21A8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849DAB" w14:textId="2DB34D54" w:rsidR="00F241AE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Конку</w:t>
      </w:r>
      <w:r w:rsidR="00830097">
        <w:rPr>
          <w:rFonts w:ascii="Times New Roman" w:eastAsia="Times New Roman" w:hAnsi="Times New Roman" w:cs="Times New Roman"/>
          <w:sz w:val="24"/>
          <w:szCs w:val="24"/>
        </w:rPr>
        <w:t>рсната комисия, определена със З</w:t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 xml:space="preserve">аповед </w:t>
      </w:r>
      <w:r w:rsidR="00C67B07" w:rsidRPr="00C7772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7410" w:rsidRPr="00C77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C77723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C44AA3" w:rsidRPr="00C777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7B07" w:rsidRPr="00C777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024B" w:rsidRPr="00C7772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C77723">
        <w:rPr>
          <w:rFonts w:ascii="Times New Roman" w:eastAsia="Times New Roman" w:hAnsi="Times New Roman" w:cs="Times New Roman"/>
          <w:sz w:val="24"/>
          <w:szCs w:val="24"/>
        </w:rPr>
        <w:t>-62/27</w:t>
      </w:r>
      <w:r w:rsidR="00C44AA3" w:rsidRPr="00C77723">
        <w:rPr>
          <w:rFonts w:ascii="Times New Roman" w:eastAsia="Times New Roman" w:hAnsi="Times New Roman" w:cs="Times New Roman"/>
          <w:sz w:val="24"/>
          <w:szCs w:val="24"/>
        </w:rPr>
        <w:t>.01.2025</w:t>
      </w:r>
      <w:r w:rsidR="003B3768" w:rsidRPr="00C77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C7772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52D9" w:rsidRPr="0061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1AA17FBE" w14:textId="77777777" w:rsidR="00EC2397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AE4E9A" w14:textId="14F855C8" w:rsidR="004668B2" w:rsidRDefault="00F21A85" w:rsidP="001541F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Симона Пламенова Йорданова.</w:t>
      </w:r>
    </w:p>
    <w:p w14:paraId="71187DB6" w14:textId="77777777" w:rsidR="00276213" w:rsidRPr="00276213" w:rsidRDefault="00276213" w:rsidP="001541F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07DD664" w14:textId="1DF42912" w:rsidR="009D7FDD" w:rsidRDefault="008762EE" w:rsidP="001541FB">
      <w:pPr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1A85">
        <w:rPr>
          <w:rFonts w:ascii="Times New Roman" w:eastAsia="Times New Roman" w:hAnsi="Times New Roman" w:cs="Times New Roman"/>
          <w:b/>
          <w:sz w:val="24"/>
          <w:szCs w:val="24"/>
        </w:rPr>
        <w:t>няма</w:t>
      </w:r>
    </w:p>
    <w:p w14:paraId="178A83FD" w14:textId="2AAC5746" w:rsidR="004668B2" w:rsidRPr="004668B2" w:rsidRDefault="004668B2" w:rsidP="001541FB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на </w:t>
      </w:r>
      <w:r w:rsidR="00C77723" w:rsidRPr="00C77723">
        <w:rPr>
          <w:rFonts w:ascii="Times New Roman" w:eastAsia="Times New Roman" w:hAnsi="Times New Roman" w:cs="Times New Roman"/>
          <w:b/>
          <w:sz w:val="24"/>
          <w:szCs w:val="24"/>
        </w:rPr>
        <w:t>04.02</w:t>
      </w:r>
      <w:r w:rsidR="00CC5363" w:rsidRPr="00C77723">
        <w:rPr>
          <w:rFonts w:ascii="Times New Roman" w:eastAsia="Times New Roman" w:hAnsi="Times New Roman" w:cs="Times New Roman"/>
          <w:b/>
          <w:sz w:val="24"/>
          <w:szCs w:val="24"/>
        </w:rPr>
        <w:t>.2025 г. от 14</w:t>
      </w:r>
      <w:r w:rsidRPr="00C77723">
        <w:rPr>
          <w:rFonts w:ascii="Times New Roman" w:eastAsia="Times New Roman" w:hAnsi="Times New Roman" w:cs="Times New Roman"/>
          <w:b/>
          <w:sz w:val="24"/>
          <w:szCs w:val="24"/>
        </w:rPr>
        <w:t>.00 ч.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37F63F67" w14:textId="77777777" w:rsidR="004668B2" w:rsidRPr="004668B2" w:rsidRDefault="004668B2" w:rsidP="001541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06F29C91" w14:textId="77777777" w:rsidR="00F21A85" w:rsidRPr="00F21A85" w:rsidRDefault="005219E6" w:rsidP="00F21A85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9E6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1. </w:t>
      </w:r>
      <w:r w:rsidR="00F21A85" w:rsidRPr="00F21A85">
        <w:rPr>
          <w:rFonts w:ascii="Times New Roman" w:eastAsia="Times New Roman" w:hAnsi="Times New Roman" w:cs="Times New Roman"/>
          <w:sz w:val="24"/>
          <w:szCs w:val="24"/>
        </w:rPr>
        <w:t>Закон за администрацията;</w:t>
      </w:r>
    </w:p>
    <w:p w14:paraId="246D22B2" w14:textId="77777777" w:rsidR="00F21A85" w:rsidRPr="00F21A85" w:rsidRDefault="00F21A85" w:rsidP="00F21A85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A85">
        <w:rPr>
          <w:rFonts w:ascii="Times New Roman" w:eastAsia="Times New Roman" w:hAnsi="Times New Roman" w:cs="Times New Roman"/>
          <w:sz w:val="24"/>
          <w:szCs w:val="24"/>
        </w:rPr>
        <w:t>2. Закон за държавния служител;</w:t>
      </w:r>
    </w:p>
    <w:p w14:paraId="09D8CD1A" w14:textId="77777777" w:rsidR="00F21A85" w:rsidRPr="00F21A85" w:rsidRDefault="00F21A85" w:rsidP="00F21A85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A85">
        <w:rPr>
          <w:rFonts w:ascii="Times New Roman" w:eastAsia="Times New Roman" w:hAnsi="Times New Roman" w:cs="Times New Roman"/>
          <w:sz w:val="24"/>
          <w:szCs w:val="24"/>
        </w:rPr>
        <w:t>3. Кодекс на труда;</w:t>
      </w:r>
    </w:p>
    <w:p w14:paraId="5D410807" w14:textId="47FAA389" w:rsidR="00F21A85" w:rsidRPr="00F21A85" w:rsidRDefault="00F21A85" w:rsidP="00F21A85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A85">
        <w:rPr>
          <w:rFonts w:ascii="Times New Roman" w:eastAsia="Times New Roman" w:hAnsi="Times New Roman" w:cs="Times New Roman"/>
          <w:sz w:val="24"/>
          <w:szCs w:val="24"/>
        </w:rPr>
        <w:t>4. Закон за убежището и бежанците</w:t>
      </w:r>
      <w:r w:rsidR="00C777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DDED7B" w14:textId="77777777" w:rsidR="00F21A85" w:rsidRPr="00F21A85" w:rsidRDefault="00F21A85" w:rsidP="00F21A85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A85">
        <w:rPr>
          <w:rFonts w:ascii="Times New Roman" w:eastAsia="Times New Roman" w:hAnsi="Times New Roman" w:cs="Times New Roman"/>
          <w:sz w:val="24"/>
          <w:szCs w:val="24"/>
        </w:rPr>
        <w:t>5. Закон за задълженията и договорите;</w:t>
      </w:r>
      <w:bookmarkStart w:id="0" w:name="_GoBack"/>
      <w:bookmarkEnd w:id="0"/>
    </w:p>
    <w:p w14:paraId="4FA49543" w14:textId="0D5CA88D" w:rsidR="003F4EDB" w:rsidRPr="003F4EDB" w:rsidRDefault="00F21A85" w:rsidP="00F21A85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1A85">
        <w:rPr>
          <w:rFonts w:ascii="Times New Roman" w:eastAsia="Times New Roman" w:hAnsi="Times New Roman" w:cs="Times New Roman"/>
          <w:sz w:val="24"/>
          <w:szCs w:val="24"/>
        </w:rPr>
        <w:t>6. Административнопроцесуален кодекс</w:t>
      </w:r>
      <w:r w:rsidR="003F4ED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93AD7A9" w14:textId="7E53BA84" w:rsidR="00F21A85" w:rsidRDefault="00F21A85" w:rsidP="00F21A85">
      <w:pPr>
        <w:spacing w:line="259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bg-BG"/>
        </w:rPr>
      </w:pPr>
      <w:r w:rsidRPr="00F21A85">
        <w:rPr>
          <w:rFonts w:ascii="Times New Roman" w:eastAsia="Times New Roman" w:hAnsi="Times New Roman" w:cs="Times New Roman"/>
          <w:sz w:val="24"/>
          <w:szCs w:val="24"/>
        </w:rPr>
        <w:t>7. Устройствен</w:t>
      </w:r>
      <w:r w:rsidRPr="00F21A85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 xml:space="preserve"> правилник на Държавна агенция за б</w:t>
      </w:r>
      <w:r w:rsidR="003F4EDB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ежанците при Министерския съвет‘</w:t>
      </w:r>
    </w:p>
    <w:p w14:paraId="6D27561B" w14:textId="316D102D" w:rsidR="003F4EDB" w:rsidRDefault="003F4EDB" w:rsidP="00F21A85">
      <w:pPr>
        <w:spacing w:line="259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bg-BG"/>
        </w:rPr>
        <w:t xml:space="preserve">8.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Закон за обществените поръчки;</w:t>
      </w:r>
    </w:p>
    <w:p w14:paraId="401261E5" w14:textId="20219AB3" w:rsidR="003F4EDB" w:rsidRPr="003F4EDB" w:rsidRDefault="003F4EDB" w:rsidP="00F21A85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9. Закон за достъп до обществена информация.</w:t>
      </w:r>
    </w:p>
    <w:p w14:paraId="1370D373" w14:textId="5D1EF039" w:rsidR="00921606" w:rsidRDefault="00921606" w:rsidP="00F21A85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AC72E" w14:textId="0B5B488B" w:rsidR="008762EE" w:rsidRPr="00525F4E" w:rsidRDefault="004668B2" w:rsidP="00525F4E">
      <w:pPr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>Интервюто с допуснати след теста кандидати ще се проведе в същия ден от 1</w:t>
      </w:r>
      <w:r w:rsidR="00C777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>.00 часа в сградата на Държавна агенция за бежанците при МС, с административен адрес: гр. София, бул. „Княгиня Мария Луиза“ № 114Б.</w:t>
      </w:r>
    </w:p>
    <w:p w14:paraId="57364113" w14:textId="77777777" w:rsidR="00525F4E" w:rsidRDefault="00525F4E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31340C51" w14:textId="673D938D" w:rsidR="00B21E05" w:rsidRPr="00525F4E" w:rsidRDefault="0088614F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525F4E">
        <w:rPr>
          <w:rFonts w:ascii="Times New Roman" w:eastAsia="Times New Roman" w:hAnsi="Times New Roman" w:cs="Times New Roman"/>
          <w:b/>
          <w:lang w:eastAsia="bg-BG"/>
        </w:rPr>
        <w:t>Председател</w:t>
      </w:r>
      <w:r w:rsidRPr="00525F4E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525F4E">
        <w:rPr>
          <w:rFonts w:ascii="Times New Roman" w:eastAsia="Times New Roman" w:hAnsi="Times New Roman" w:cs="Times New Roman"/>
          <w:b/>
          <w:lang w:eastAsia="bg-BG"/>
        </w:rPr>
        <w:t>на</w:t>
      </w:r>
      <w:r w:rsidRPr="00525F4E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525F4E">
        <w:rPr>
          <w:rFonts w:ascii="Times New Roman" w:eastAsia="Times New Roman" w:hAnsi="Times New Roman" w:cs="Times New Roman"/>
          <w:b/>
          <w:lang w:eastAsia="bg-BG"/>
        </w:rPr>
        <w:t>конкурсната</w:t>
      </w:r>
      <w:r w:rsidRPr="00525F4E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525F4E">
        <w:rPr>
          <w:rFonts w:ascii="Times New Roman" w:eastAsia="Times New Roman" w:hAnsi="Times New Roman" w:cs="Times New Roman"/>
          <w:b/>
          <w:lang w:eastAsia="bg-BG"/>
        </w:rPr>
        <w:t>комисия:</w:t>
      </w:r>
      <w:r w:rsidR="00B21E05" w:rsidRPr="00525F4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C44AA3">
        <w:rPr>
          <w:rFonts w:ascii="Times New Roman" w:eastAsia="Times New Roman" w:hAnsi="Times New Roman" w:cs="Times New Roman"/>
          <w:b/>
          <w:lang w:eastAsia="bg-BG"/>
        </w:rPr>
        <w:t xml:space="preserve"> (п)</w:t>
      </w:r>
    </w:p>
    <w:p w14:paraId="0BB6BF6D" w14:textId="77777777" w:rsidR="00C44AA3" w:rsidRDefault="00C44AA3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</w:p>
    <w:p w14:paraId="60461F88" w14:textId="77777777" w:rsidR="00C44AA3" w:rsidRDefault="00C44AA3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</w:p>
    <w:p w14:paraId="660398B5" w14:textId="77777777" w:rsidR="00C44AA3" w:rsidRDefault="00C44AA3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</w:p>
    <w:p w14:paraId="7257E956" w14:textId="5CE23899" w:rsidR="00C44AA3" w:rsidRDefault="00C44AA3" w:rsidP="003F4EDB">
      <w:pPr>
        <w:tabs>
          <w:tab w:val="center" w:pos="4536"/>
          <w:tab w:val="right" w:pos="9072"/>
        </w:tabs>
        <w:spacing w:after="0"/>
        <w:rPr>
          <w:rFonts w:ascii="Times New Roman" w:eastAsia="Calibri" w:hAnsi="Times New Roman" w:cs="Times New Roman"/>
          <w:sz w:val="14"/>
          <w:szCs w:val="20"/>
        </w:rPr>
      </w:pPr>
    </w:p>
    <w:p w14:paraId="670A3470" w14:textId="31BE733E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0D8A94FE" w14:textId="77777777"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188281C2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AA12DD">
      <w:footerReference w:type="default" r:id="rId11"/>
      <w:pgSz w:w="11906" w:h="16838"/>
      <w:pgMar w:top="142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E89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7E52611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60C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5D9D57CC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475"/>
    <w:multiLevelType w:val="hybridMultilevel"/>
    <w:tmpl w:val="BCEC3E96"/>
    <w:lvl w:ilvl="0" w:tplc="D05E3D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86E"/>
    <w:multiLevelType w:val="hybridMultilevel"/>
    <w:tmpl w:val="E572E47A"/>
    <w:lvl w:ilvl="0" w:tplc="F73C6F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42D0D"/>
    <w:multiLevelType w:val="hybridMultilevel"/>
    <w:tmpl w:val="B1A0E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22"/>
    <w:rsid w:val="000123BB"/>
    <w:rsid w:val="00072F0D"/>
    <w:rsid w:val="000C7410"/>
    <w:rsid w:val="001541FB"/>
    <w:rsid w:val="00182C4A"/>
    <w:rsid w:val="00185DE0"/>
    <w:rsid w:val="001F47F8"/>
    <w:rsid w:val="002230FE"/>
    <w:rsid w:val="002677EC"/>
    <w:rsid w:val="00276213"/>
    <w:rsid w:val="002B7550"/>
    <w:rsid w:val="002D6339"/>
    <w:rsid w:val="002D66CB"/>
    <w:rsid w:val="002F0F20"/>
    <w:rsid w:val="002F2299"/>
    <w:rsid w:val="0033002D"/>
    <w:rsid w:val="00377C97"/>
    <w:rsid w:val="003A4DB1"/>
    <w:rsid w:val="003B3768"/>
    <w:rsid w:val="003E2A90"/>
    <w:rsid w:val="003E314A"/>
    <w:rsid w:val="003F4EDB"/>
    <w:rsid w:val="0043377E"/>
    <w:rsid w:val="004668B2"/>
    <w:rsid w:val="00466BEF"/>
    <w:rsid w:val="004730DF"/>
    <w:rsid w:val="0048024B"/>
    <w:rsid w:val="0052120E"/>
    <w:rsid w:val="005219E6"/>
    <w:rsid w:val="00525F4E"/>
    <w:rsid w:val="00556F6B"/>
    <w:rsid w:val="0056366C"/>
    <w:rsid w:val="00586D4B"/>
    <w:rsid w:val="005D103E"/>
    <w:rsid w:val="005E131E"/>
    <w:rsid w:val="006136E1"/>
    <w:rsid w:val="0063566A"/>
    <w:rsid w:val="0066512F"/>
    <w:rsid w:val="00666164"/>
    <w:rsid w:val="006C35B6"/>
    <w:rsid w:val="006F0988"/>
    <w:rsid w:val="00710004"/>
    <w:rsid w:val="007269D0"/>
    <w:rsid w:val="0074312B"/>
    <w:rsid w:val="00766466"/>
    <w:rsid w:val="007A2DDA"/>
    <w:rsid w:val="007D3836"/>
    <w:rsid w:val="00821743"/>
    <w:rsid w:val="00830097"/>
    <w:rsid w:val="008419F0"/>
    <w:rsid w:val="00861522"/>
    <w:rsid w:val="00862519"/>
    <w:rsid w:val="0087570C"/>
    <w:rsid w:val="008762EE"/>
    <w:rsid w:val="0088614F"/>
    <w:rsid w:val="00921606"/>
    <w:rsid w:val="0099206B"/>
    <w:rsid w:val="009B7783"/>
    <w:rsid w:val="009D7FDD"/>
    <w:rsid w:val="009E7E09"/>
    <w:rsid w:val="00A347C6"/>
    <w:rsid w:val="00A861FD"/>
    <w:rsid w:val="00AA12DD"/>
    <w:rsid w:val="00AD0367"/>
    <w:rsid w:val="00AD3642"/>
    <w:rsid w:val="00AD5C76"/>
    <w:rsid w:val="00AE792B"/>
    <w:rsid w:val="00AF4DDA"/>
    <w:rsid w:val="00B03CCD"/>
    <w:rsid w:val="00B12855"/>
    <w:rsid w:val="00B21E05"/>
    <w:rsid w:val="00B80C38"/>
    <w:rsid w:val="00BA0A95"/>
    <w:rsid w:val="00BD3277"/>
    <w:rsid w:val="00BE135F"/>
    <w:rsid w:val="00C0583A"/>
    <w:rsid w:val="00C2273D"/>
    <w:rsid w:val="00C26AFD"/>
    <w:rsid w:val="00C44AA3"/>
    <w:rsid w:val="00C4752E"/>
    <w:rsid w:val="00C67B07"/>
    <w:rsid w:val="00C77723"/>
    <w:rsid w:val="00C815CE"/>
    <w:rsid w:val="00C87FAF"/>
    <w:rsid w:val="00CC1BFA"/>
    <w:rsid w:val="00CC5363"/>
    <w:rsid w:val="00D21D89"/>
    <w:rsid w:val="00D8693F"/>
    <w:rsid w:val="00E2392B"/>
    <w:rsid w:val="00E3478E"/>
    <w:rsid w:val="00E45CFC"/>
    <w:rsid w:val="00E62194"/>
    <w:rsid w:val="00E81D57"/>
    <w:rsid w:val="00EC2397"/>
    <w:rsid w:val="00EC4835"/>
    <w:rsid w:val="00ED0254"/>
    <w:rsid w:val="00F052D9"/>
    <w:rsid w:val="00F062E8"/>
    <w:rsid w:val="00F21A85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5BE"/>
  <w15:docId w15:val="{F6DB84B5-7DC8-47C4-8D04-E537052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  <w:style w:type="paragraph" w:styleId="NormalWeb">
    <w:name w:val="Normal (Web)"/>
    <w:basedOn w:val="Normal"/>
    <w:rsid w:val="0052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80E6-E406-45C2-AD10-94D9F0F0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17</cp:revision>
  <cp:lastPrinted>2025-01-27T14:27:00Z</cp:lastPrinted>
  <dcterms:created xsi:type="dcterms:W3CDTF">2024-10-03T08:17:00Z</dcterms:created>
  <dcterms:modified xsi:type="dcterms:W3CDTF">2025-01-27T14:27:00Z</dcterms:modified>
</cp:coreProperties>
</file>