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2C" w:rsidRDefault="00522C2C">
      <w:pPr>
        <w:tabs>
          <w:tab w:val="left" w:pos="1985"/>
        </w:tabs>
        <w:jc w:val="center"/>
        <w:rPr>
          <w:rFonts w:ascii="Times New Roman" w:hAnsi="Times New Roman"/>
          <w:lang w:val="bg-BG"/>
        </w:rPr>
      </w:pPr>
    </w:p>
    <w:p w:rsidR="001D6269" w:rsidRPr="00E72592" w:rsidRDefault="00E72592">
      <w:pPr>
        <w:tabs>
          <w:tab w:val="left" w:pos="1985"/>
        </w:tabs>
        <w:jc w:val="center"/>
        <w:rPr>
          <w:rFonts w:ascii="Times New Roman" w:hAnsi="Times New Roman"/>
          <w:b/>
          <w:spacing w:val="50"/>
          <w:szCs w:val="24"/>
          <w:lang w:val="bg-BG"/>
        </w:rPr>
      </w:pPr>
      <w:r w:rsidRPr="00E72592">
        <w:rPr>
          <w:rFonts w:ascii="Times New Roman" w:hAnsi="Times New Roman"/>
          <w:b/>
          <w:spacing w:val="50"/>
          <w:szCs w:val="24"/>
          <w:lang w:val="bg-BG"/>
        </w:rPr>
        <w:t>Р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Е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П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У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Б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Л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И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К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А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 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Б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Ъ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Л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Г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А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Р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И</w:t>
      </w:r>
      <w:r w:rsidR="001D6269" w:rsidRPr="00E72592">
        <w:rPr>
          <w:rFonts w:ascii="Times New Roman" w:hAnsi="Times New Roman"/>
          <w:b/>
          <w:spacing w:val="50"/>
          <w:szCs w:val="24"/>
          <w:lang w:val="bg-BG"/>
        </w:rPr>
        <w:t xml:space="preserve"> </w:t>
      </w:r>
      <w:r w:rsidRPr="00E72592">
        <w:rPr>
          <w:rFonts w:ascii="Times New Roman" w:hAnsi="Times New Roman"/>
          <w:b/>
          <w:spacing w:val="50"/>
          <w:szCs w:val="24"/>
          <w:lang w:val="bg-BG"/>
        </w:rPr>
        <w:t>Я</w:t>
      </w:r>
    </w:p>
    <w:p w:rsidR="001D6269" w:rsidRPr="00E72592" w:rsidRDefault="00E72592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 w:val="32"/>
          <w:lang w:val="bg-BG"/>
        </w:rPr>
      </w:pPr>
      <w:r>
        <w:rPr>
          <w:rFonts w:ascii="Times New Roman" w:hAnsi="Times New Roman"/>
          <w:b/>
          <w:spacing w:val="60"/>
          <w:sz w:val="32"/>
          <w:lang w:val="bg-BG"/>
        </w:rPr>
        <w:t>М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И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Н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И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С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Т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Е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Р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С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К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И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  </w:t>
      </w:r>
      <w:r>
        <w:rPr>
          <w:rFonts w:ascii="Times New Roman" w:hAnsi="Times New Roman"/>
          <w:b/>
          <w:spacing w:val="60"/>
          <w:sz w:val="32"/>
          <w:lang w:val="bg-BG"/>
        </w:rPr>
        <w:t>С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Ъ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В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Е</w:t>
      </w:r>
      <w:r w:rsidR="001D6269"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100"/>
          <w:sz w:val="32"/>
          <w:lang w:val="bg-BG"/>
        </w:rPr>
        <w:t>Т</w:t>
      </w:r>
    </w:p>
    <w:p w:rsidR="001D6269" w:rsidRPr="00DF7B5E" w:rsidRDefault="00071293" w:rsidP="00FC081B">
      <w:pPr>
        <w:jc w:val="right"/>
        <w:rPr>
          <w:rFonts w:ascii="Arial" w:hAnsi="Arial"/>
          <w:b/>
          <w:szCs w:val="24"/>
          <w:lang w:val="bg-BG"/>
        </w:rPr>
      </w:pPr>
      <w:r>
        <w:rPr>
          <w:rFonts w:ascii="Arial" w:hAnsi="Arial"/>
          <w:b/>
          <w:szCs w:val="24"/>
          <w:lang w:val="bg-BG"/>
        </w:rPr>
        <w:t>Пр</w:t>
      </w:r>
      <w:r w:rsidR="00196F22">
        <w:rPr>
          <w:rFonts w:ascii="Arial" w:hAnsi="Arial"/>
          <w:b/>
          <w:szCs w:val="24"/>
          <w:lang w:val="bg-BG"/>
        </w:rPr>
        <w:t>оект</w:t>
      </w:r>
      <w:r w:rsidR="0057152A">
        <w:rPr>
          <w:rFonts w:ascii="Arial" w:hAnsi="Arial"/>
          <w:b/>
          <w:szCs w:val="24"/>
          <w:lang w:val="bg-BG"/>
        </w:rPr>
        <w:t>!</w:t>
      </w:r>
    </w:p>
    <w:p w:rsidR="001D6269" w:rsidRPr="00E72592" w:rsidRDefault="001D6269">
      <w:pPr>
        <w:jc w:val="center"/>
        <w:rPr>
          <w:rFonts w:ascii="Times New Roman" w:hAnsi="Times New Roman"/>
          <w:sz w:val="22"/>
          <w:lang w:val="bg-BG"/>
        </w:rPr>
      </w:pPr>
    </w:p>
    <w:p w:rsidR="001D6269" w:rsidRPr="00E87071" w:rsidRDefault="00E72592">
      <w:pPr>
        <w:spacing w:line="360" w:lineRule="auto"/>
        <w:jc w:val="center"/>
        <w:rPr>
          <w:rFonts w:ascii="HebarU" w:hAnsi="HebarU"/>
          <w:b/>
          <w:spacing w:val="100"/>
          <w:szCs w:val="24"/>
          <w:lang w:val="bg-BG"/>
        </w:rPr>
      </w:pPr>
      <w:r w:rsidRPr="00E87071">
        <w:rPr>
          <w:rFonts w:ascii="HebarU" w:hAnsi="HebarU"/>
          <w:b/>
          <w:spacing w:val="100"/>
          <w:szCs w:val="24"/>
          <w:lang w:val="bg-BG"/>
        </w:rPr>
        <w:t>Р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100"/>
          <w:szCs w:val="24"/>
          <w:lang w:val="bg-BG"/>
        </w:rPr>
        <w:t>Е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100"/>
          <w:szCs w:val="24"/>
          <w:lang w:val="bg-BG"/>
        </w:rPr>
        <w:t>Ш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100"/>
          <w:szCs w:val="24"/>
          <w:lang w:val="bg-BG"/>
        </w:rPr>
        <w:t>Е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100"/>
          <w:szCs w:val="24"/>
          <w:lang w:val="bg-BG"/>
        </w:rPr>
        <w:t>Н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100"/>
          <w:szCs w:val="24"/>
          <w:lang w:val="bg-BG"/>
        </w:rPr>
        <w:t>И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100"/>
          <w:szCs w:val="24"/>
          <w:lang w:val="bg-BG"/>
        </w:rPr>
        <w:t>Е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t xml:space="preserve">   </w:t>
      </w:r>
      <w:r w:rsidR="001D6269" w:rsidRPr="00E87071">
        <w:rPr>
          <w:rFonts w:ascii="HebarU" w:hAnsi="HebarU"/>
          <w:b/>
          <w:spacing w:val="100"/>
          <w:szCs w:val="24"/>
          <w:lang w:val="bg-BG"/>
        </w:rPr>
        <w:sym w:font="Times New Roman CYR" w:char="2116"/>
      </w:r>
      <w:r w:rsidR="00071293" w:rsidRPr="00E87071">
        <w:rPr>
          <w:rFonts w:ascii="HebarU" w:hAnsi="HebarU"/>
          <w:b/>
          <w:spacing w:val="100"/>
          <w:szCs w:val="24"/>
          <w:lang w:val="bg-BG"/>
        </w:rPr>
        <w:t xml:space="preserve"> </w:t>
      </w:r>
      <w:r w:rsidR="00455D78">
        <w:rPr>
          <w:rFonts w:ascii="HebarU" w:hAnsi="HebarU"/>
          <w:b/>
          <w:spacing w:val="100"/>
          <w:szCs w:val="24"/>
          <w:lang w:val="bg-BG"/>
        </w:rPr>
        <w:t>...</w:t>
      </w:r>
    </w:p>
    <w:p w:rsidR="001D6269" w:rsidRPr="00E87071" w:rsidRDefault="001D6269">
      <w:pPr>
        <w:jc w:val="center"/>
        <w:rPr>
          <w:rFonts w:ascii="HebarU" w:hAnsi="HebarU"/>
          <w:szCs w:val="24"/>
          <w:lang w:val="bg-BG"/>
        </w:rPr>
      </w:pPr>
    </w:p>
    <w:p w:rsidR="001D6269" w:rsidRPr="00E87071" w:rsidRDefault="00E72592" w:rsidP="00397C5E">
      <w:pPr>
        <w:jc w:val="center"/>
        <w:rPr>
          <w:rFonts w:ascii="HebarU" w:hAnsi="HebarU"/>
          <w:b/>
          <w:szCs w:val="24"/>
          <w:lang w:val="bg-BG"/>
        </w:rPr>
      </w:pPr>
      <w:r w:rsidRPr="00E87071">
        <w:rPr>
          <w:rFonts w:ascii="HebarU" w:hAnsi="HebarU"/>
          <w:b/>
          <w:szCs w:val="24"/>
          <w:lang w:val="bg-BG"/>
        </w:rPr>
        <w:t>от</w:t>
      </w:r>
      <w:r w:rsidR="001D6269" w:rsidRPr="00E87071">
        <w:rPr>
          <w:rFonts w:ascii="HebarU" w:hAnsi="HebarU"/>
          <w:b/>
          <w:szCs w:val="24"/>
          <w:lang w:val="bg-BG"/>
        </w:rPr>
        <w:t xml:space="preserve">   </w:t>
      </w:r>
      <w:r w:rsidR="00455D78">
        <w:rPr>
          <w:rFonts w:ascii="HebarU" w:hAnsi="HebarU"/>
          <w:b/>
          <w:szCs w:val="24"/>
          <w:lang w:val="bg-BG"/>
        </w:rPr>
        <w:t>…………………………………………</w:t>
      </w:r>
      <w:r w:rsidR="001D6269" w:rsidRPr="00E87071">
        <w:rPr>
          <w:rFonts w:ascii="HebarU" w:hAnsi="HebarU"/>
          <w:b/>
          <w:szCs w:val="24"/>
          <w:lang w:val="bg-BG"/>
        </w:rPr>
        <w:t xml:space="preserve">   20</w:t>
      </w:r>
      <w:r w:rsidR="00A26FA9" w:rsidRPr="00E87071">
        <w:rPr>
          <w:rFonts w:ascii="HebarU" w:hAnsi="HebarU"/>
          <w:b/>
          <w:szCs w:val="24"/>
          <w:lang w:val="bg-BG"/>
        </w:rPr>
        <w:t>2</w:t>
      </w:r>
      <w:r w:rsidR="002C363D">
        <w:rPr>
          <w:rFonts w:ascii="HebarU" w:hAnsi="HebarU"/>
          <w:b/>
          <w:szCs w:val="24"/>
          <w:lang w:val="bg-BG"/>
        </w:rPr>
        <w:t>4</w:t>
      </w:r>
      <w:r w:rsidR="001D6269" w:rsidRPr="00E87071">
        <w:rPr>
          <w:rFonts w:ascii="HebarU" w:hAnsi="HebarU"/>
          <w:b/>
          <w:szCs w:val="24"/>
          <w:lang w:val="bg-BG"/>
        </w:rPr>
        <w:t xml:space="preserve"> </w:t>
      </w:r>
      <w:r w:rsidRPr="00E87071">
        <w:rPr>
          <w:rFonts w:ascii="HebarU" w:hAnsi="HebarU"/>
          <w:b/>
          <w:szCs w:val="24"/>
          <w:lang w:val="bg-BG"/>
        </w:rPr>
        <w:t>година</w:t>
      </w:r>
    </w:p>
    <w:p w:rsidR="001D6269" w:rsidRPr="00E87071" w:rsidRDefault="001D6269">
      <w:pPr>
        <w:rPr>
          <w:rFonts w:ascii="HebarU" w:hAnsi="HebarU"/>
          <w:b/>
          <w:szCs w:val="24"/>
          <w:lang w:val="bg-BG"/>
        </w:rPr>
      </w:pPr>
    </w:p>
    <w:p w:rsidR="001D6269" w:rsidRPr="00E87071" w:rsidRDefault="001D6269">
      <w:pPr>
        <w:rPr>
          <w:rFonts w:ascii="HebarU" w:hAnsi="HebarU"/>
          <w:b/>
          <w:szCs w:val="24"/>
          <w:lang w:val="bg-BG"/>
        </w:rPr>
      </w:pPr>
    </w:p>
    <w:p w:rsidR="00055FC1" w:rsidRPr="00055FC1" w:rsidRDefault="001D6269" w:rsidP="00055FC1">
      <w:pPr>
        <w:spacing w:line="288" w:lineRule="auto"/>
        <w:ind w:left="1560" w:right="470" w:hanging="426"/>
        <w:jc w:val="both"/>
        <w:rPr>
          <w:rFonts w:cs="Arial"/>
          <w:b/>
          <w:bCs/>
          <w:smallCaps/>
          <w:szCs w:val="24"/>
          <w:lang w:val="bg-BG"/>
        </w:rPr>
      </w:pPr>
      <w:r w:rsidRPr="00004DD1">
        <w:rPr>
          <w:rFonts w:ascii="HebarU" w:hAnsi="HebarU"/>
          <w:b/>
          <w:smallCaps/>
          <w:szCs w:val="24"/>
          <w:lang w:val="ru-RU"/>
        </w:rPr>
        <w:t xml:space="preserve">ЗА </w:t>
      </w:r>
      <w:r w:rsidR="00562089" w:rsidRPr="00004DD1">
        <w:rPr>
          <w:rFonts w:ascii="HebarU" w:hAnsi="HebarU" w:cs="Arial"/>
          <w:b/>
          <w:bCs/>
          <w:smallCaps/>
          <w:szCs w:val="24"/>
          <w:lang w:val="bg-BG"/>
        </w:rPr>
        <w:t xml:space="preserve">изменение на </w:t>
      </w:r>
      <w:r w:rsidR="00562089" w:rsidRPr="00004DD1">
        <w:rPr>
          <w:rFonts w:ascii="HebarU" w:hAnsi="HebarU" w:cs="Arial"/>
          <w:b/>
          <w:bCs/>
          <w:caps/>
          <w:szCs w:val="24"/>
          <w:lang w:val="bg-BG"/>
        </w:rPr>
        <w:t>р</w:t>
      </w:r>
      <w:r w:rsidR="00562089" w:rsidRPr="00004DD1">
        <w:rPr>
          <w:rFonts w:ascii="HebarU" w:hAnsi="HebarU" w:cs="Arial"/>
          <w:b/>
          <w:bCs/>
          <w:smallCaps/>
          <w:szCs w:val="24"/>
          <w:lang w:val="bg-BG"/>
        </w:rPr>
        <w:t xml:space="preserve">ешение № </w:t>
      </w:r>
      <w:r w:rsidR="002C363D">
        <w:rPr>
          <w:rFonts w:ascii="HebarU" w:hAnsi="HebarU" w:cs="Arial"/>
          <w:b/>
          <w:bCs/>
          <w:smallCaps/>
          <w:szCs w:val="24"/>
          <w:lang w:val="bg-BG"/>
        </w:rPr>
        <w:t>329</w:t>
      </w:r>
      <w:r w:rsidR="00562089" w:rsidRPr="00004DD1">
        <w:rPr>
          <w:rFonts w:ascii="HebarU" w:hAnsi="HebarU" w:cs="Arial"/>
          <w:b/>
          <w:bCs/>
          <w:smallCaps/>
          <w:szCs w:val="24"/>
          <w:lang w:val="bg-BG"/>
        </w:rPr>
        <w:t xml:space="preserve"> на </w:t>
      </w:r>
      <w:r w:rsidR="00562089" w:rsidRPr="00004DD1">
        <w:rPr>
          <w:rFonts w:ascii="HebarU" w:hAnsi="HebarU" w:cs="Arial"/>
          <w:b/>
          <w:bCs/>
          <w:caps/>
          <w:szCs w:val="24"/>
          <w:lang w:val="bg-BG"/>
        </w:rPr>
        <w:t>м</w:t>
      </w:r>
      <w:r w:rsidR="00562089" w:rsidRPr="00004DD1">
        <w:rPr>
          <w:rFonts w:ascii="HebarU" w:hAnsi="HebarU" w:cs="Arial"/>
          <w:b/>
          <w:bCs/>
          <w:smallCaps/>
          <w:szCs w:val="24"/>
          <w:lang w:val="bg-BG"/>
        </w:rPr>
        <w:t xml:space="preserve">инистерския съвет от </w:t>
      </w:r>
      <w:r w:rsidR="002C363D">
        <w:rPr>
          <w:rFonts w:ascii="HebarU" w:hAnsi="HebarU" w:cs="Arial"/>
          <w:b/>
          <w:bCs/>
          <w:smallCaps/>
          <w:szCs w:val="24"/>
          <w:lang w:val="bg-BG"/>
        </w:rPr>
        <w:t>3</w:t>
      </w:r>
      <w:r w:rsidR="0057152A">
        <w:rPr>
          <w:rFonts w:ascii="HebarU" w:hAnsi="HebarU" w:cs="Arial"/>
          <w:b/>
          <w:bCs/>
          <w:smallCaps/>
          <w:szCs w:val="24"/>
          <w:lang w:val="bg-BG"/>
        </w:rPr>
        <w:t xml:space="preserve"> ма</w:t>
      </w:r>
      <w:r w:rsidR="002C363D">
        <w:rPr>
          <w:rFonts w:ascii="HebarU" w:hAnsi="HebarU" w:cs="Arial"/>
          <w:b/>
          <w:bCs/>
          <w:smallCaps/>
          <w:szCs w:val="24"/>
          <w:lang w:val="bg-BG"/>
        </w:rPr>
        <w:t>й 2005</w:t>
      </w:r>
      <w:r w:rsidR="0057152A">
        <w:rPr>
          <w:rFonts w:ascii="HebarU" w:hAnsi="HebarU" w:cs="Arial"/>
          <w:b/>
          <w:bCs/>
          <w:smallCaps/>
          <w:szCs w:val="24"/>
          <w:lang w:val="bg-BG"/>
        </w:rPr>
        <w:t xml:space="preserve"> г. </w:t>
      </w:r>
      <w:r w:rsidR="00562679" w:rsidRPr="00004DD1">
        <w:rPr>
          <w:rFonts w:ascii="HebarU" w:hAnsi="HebarU" w:cs="Arial"/>
          <w:b/>
          <w:bCs/>
          <w:smallCaps/>
          <w:szCs w:val="24"/>
          <w:lang w:val="bg-BG"/>
        </w:rPr>
        <w:t xml:space="preserve">за </w:t>
      </w:r>
      <w:r w:rsidR="002C363D">
        <w:rPr>
          <w:rFonts w:ascii="HebarU" w:hAnsi="HebarU" w:cs="Arial"/>
          <w:b/>
          <w:bCs/>
          <w:smallCaps/>
          <w:szCs w:val="24"/>
          <w:lang w:val="bg-BG"/>
        </w:rPr>
        <w:t xml:space="preserve">приемане списък на сигурни страни на произход и списък на трети сигурни страни по отношение </w:t>
      </w:r>
      <w:proofErr w:type="gramStart"/>
      <w:r w:rsidR="002C363D">
        <w:rPr>
          <w:rFonts w:ascii="HebarU" w:hAnsi="HebarU" w:cs="Arial"/>
          <w:b/>
          <w:bCs/>
          <w:smallCaps/>
          <w:szCs w:val="24"/>
          <w:lang w:val="bg-BG"/>
        </w:rPr>
        <w:t>на</w:t>
      </w:r>
      <w:proofErr w:type="gramEnd"/>
      <w:r w:rsidR="002C363D">
        <w:rPr>
          <w:rFonts w:ascii="HebarU" w:hAnsi="HebarU" w:cs="Arial"/>
          <w:b/>
          <w:bCs/>
          <w:smallCaps/>
          <w:szCs w:val="24"/>
          <w:lang w:val="bg-BG"/>
        </w:rPr>
        <w:t xml:space="preserve"> търсещите закрила</w:t>
      </w:r>
    </w:p>
    <w:p w:rsidR="00D25C7C" w:rsidRPr="00E87071" w:rsidRDefault="00D25C7C" w:rsidP="00D25C7C">
      <w:pPr>
        <w:spacing w:before="120" w:line="276" w:lineRule="auto"/>
        <w:ind w:left="1701" w:hanging="567"/>
        <w:jc w:val="both"/>
        <w:rPr>
          <w:rFonts w:ascii="HebarU" w:hAnsi="HebarU"/>
          <w:b/>
          <w:smallCaps/>
          <w:szCs w:val="24"/>
          <w:lang w:val="bg-BG"/>
        </w:rPr>
      </w:pPr>
    </w:p>
    <w:p w:rsidR="001D6269" w:rsidRPr="00E87071" w:rsidRDefault="001D6269" w:rsidP="00094BC2">
      <w:pPr>
        <w:pStyle w:val="BodyText"/>
        <w:ind w:right="44" w:firstLine="1134"/>
        <w:jc w:val="both"/>
        <w:rPr>
          <w:rFonts w:ascii="HebarU" w:hAnsi="HebarU"/>
          <w:b w:val="0"/>
          <w:smallCaps/>
          <w:szCs w:val="24"/>
        </w:rPr>
      </w:pPr>
    </w:p>
    <w:p w:rsidR="00F478B8" w:rsidRPr="00E87071" w:rsidRDefault="00562089" w:rsidP="00094BC2">
      <w:pPr>
        <w:pStyle w:val="BodyText"/>
        <w:ind w:right="44" w:firstLine="1134"/>
        <w:jc w:val="both"/>
        <w:rPr>
          <w:rFonts w:ascii="HebarU" w:hAnsi="HebarU"/>
          <w:b w:val="0"/>
          <w:smallCaps/>
          <w:szCs w:val="24"/>
        </w:rPr>
      </w:pPr>
      <w:r w:rsidRPr="00E87071">
        <w:rPr>
          <w:rFonts w:ascii="HebarU" w:hAnsi="HebarU" w:cs="Arial"/>
          <w:b w:val="0"/>
          <w:szCs w:val="24"/>
        </w:rPr>
        <w:t xml:space="preserve">На основание чл. </w:t>
      </w:r>
      <w:r w:rsidR="002C363D">
        <w:rPr>
          <w:rFonts w:ascii="HebarU" w:hAnsi="HebarU" w:cs="Arial"/>
          <w:b w:val="0"/>
          <w:szCs w:val="24"/>
        </w:rPr>
        <w:t>98</w:t>
      </w:r>
      <w:r w:rsidRPr="00E87071">
        <w:rPr>
          <w:rFonts w:ascii="HebarU" w:hAnsi="HebarU" w:cs="Arial"/>
          <w:b w:val="0"/>
          <w:szCs w:val="24"/>
        </w:rPr>
        <w:t>, ал. 2 от Закона за убежището и бежанците</w:t>
      </w:r>
      <w:r w:rsidR="00C31F2A">
        <w:rPr>
          <w:rFonts w:ascii="HebarU" w:hAnsi="HebarU" w:cs="Arial"/>
          <w:b w:val="0"/>
          <w:szCs w:val="24"/>
        </w:rPr>
        <w:t>,</w:t>
      </w:r>
    </w:p>
    <w:p w:rsidR="00484031" w:rsidRPr="00E87071" w:rsidRDefault="00484031" w:rsidP="00484031">
      <w:pPr>
        <w:jc w:val="center"/>
        <w:rPr>
          <w:rFonts w:ascii="HebarU" w:hAnsi="HebarU"/>
          <w:b/>
          <w:szCs w:val="24"/>
          <w:lang w:val="bg-BG"/>
        </w:rPr>
      </w:pPr>
    </w:p>
    <w:p w:rsidR="00484031" w:rsidRPr="00E87071" w:rsidRDefault="00484031" w:rsidP="00484031">
      <w:pPr>
        <w:jc w:val="center"/>
        <w:rPr>
          <w:rFonts w:ascii="HebarU" w:hAnsi="HebarU"/>
          <w:b/>
          <w:szCs w:val="24"/>
          <w:lang w:val="bg-BG"/>
        </w:rPr>
      </w:pPr>
    </w:p>
    <w:p w:rsidR="001D6269" w:rsidRPr="00E87071" w:rsidRDefault="00E72592">
      <w:pPr>
        <w:spacing w:line="360" w:lineRule="auto"/>
        <w:jc w:val="center"/>
        <w:rPr>
          <w:rFonts w:ascii="HebarU" w:hAnsi="HebarU"/>
          <w:b/>
          <w:spacing w:val="40"/>
          <w:szCs w:val="24"/>
          <w:lang w:val="bg-BG"/>
        </w:rPr>
      </w:pPr>
      <w:r w:rsidRPr="00E87071">
        <w:rPr>
          <w:rFonts w:ascii="HebarU" w:hAnsi="HebarU"/>
          <w:b/>
          <w:spacing w:val="40"/>
          <w:szCs w:val="24"/>
          <w:lang w:val="bg-BG"/>
        </w:rPr>
        <w:t>М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И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Н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И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С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Т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Е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Р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С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К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И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Я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Т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   </w:t>
      </w:r>
      <w:r w:rsidRPr="00E87071">
        <w:rPr>
          <w:rFonts w:ascii="HebarU" w:hAnsi="HebarU"/>
          <w:b/>
          <w:spacing w:val="40"/>
          <w:szCs w:val="24"/>
          <w:lang w:val="bg-BG"/>
        </w:rPr>
        <w:t>С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Ъ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В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Е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Т</w:t>
      </w:r>
    </w:p>
    <w:p w:rsidR="001D6269" w:rsidRPr="00E87071" w:rsidRDefault="00E72592">
      <w:pPr>
        <w:jc w:val="center"/>
        <w:rPr>
          <w:rFonts w:ascii="HebarU" w:hAnsi="HebarU"/>
          <w:b/>
          <w:spacing w:val="40"/>
          <w:szCs w:val="24"/>
          <w:lang w:val="bg-BG"/>
        </w:rPr>
      </w:pPr>
      <w:r w:rsidRPr="00E87071">
        <w:rPr>
          <w:rFonts w:ascii="HebarU" w:hAnsi="HebarU"/>
          <w:b/>
          <w:spacing w:val="40"/>
          <w:szCs w:val="24"/>
          <w:lang w:val="bg-BG"/>
        </w:rPr>
        <w:t>Р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Е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Ш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 xml:space="preserve"> </w:t>
      </w:r>
      <w:r w:rsidRPr="00E87071">
        <w:rPr>
          <w:rFonts w:ascii="HebarU" w:hAnsi="HebarU"/>
          <w:b/>
          <w:spacing w:val="40"/>
          <w:szCs w:val="24"/>
          <w:lang w:val="bg-BG"/>
        </w:rPr>
        <w:t>И</w:t>
      </w:r>
      <w:r w:rsidR="001D6269" w:rsidRPr="00E87071">
        <w:rPr>
          <w:rFonts w:ascii="HebarU" w:hAnsi="HebarU"/>
          <w:b/>
          <w:spacing w:val="40"/>
          <w:szCs w:val="24"/>
          <w:lang w:val="bg-BG"/>
        </w:rPr>
        <w:t>:</w:t>
      </w:r>
    </w:p>
    <w:p w:rsidR="00484031" w:rsidRDefault="00484031" w:rsidP="00484031">
      <w:pPr>
        <w:jc w:val="center"/>
        <w:rPr>
          <w:rFonts w:ascii="HebarU" w:hAnsi="HebarU"/>
          <w:b/>
          <w:szCs w:val="24"/>
          <w:lang w:val="bg-BG"/>
        </w:rPr>
      </w:pPr>
    </w:p>
    <w:p w:rsidR="009576D0" w:rsidRPr="009576D0" w:rsidRDefault="009576D0" w:rsidP="009576D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bg-BG" w:eastAsia="bg-BG"/>
        </w:rPr>
      </w:pPr>
    </w:p>
    <w:p w:rsidR="0057152A" w:rsidRDefault="009576D0" w:rsidP="00571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bg-BG" w:eastAsia="bg-BG"/>
        </w:rPr>
      </w:pPr>
      <w:r w:rsidRPr="009576D0">
        <w:rPr>
          <w:rFonts w:ascii="Arial" w:hAnsi="Arial" w:cs="Arial"/>
          <w:color w:val="000000"/>
          <w:szCs w:val="24"/>
          <w:lang w:val="bg-BG" w:eastAsia="bg-BG"/>
        </w:rPr>
        <w:t xml:space="preserve"> </w:t>
      </w:r>
      <w:r>
        <w:rPr>
          <w:rFonts w:ascii="Arial" w:hAnsi="Arial" w:cs="Arial"/>
          <w:color w:val="000000"/>
          <w:szCs w:val="24"/>
          <w:lang w:val="bg-BG" w:eastAsia="bg-BG"/>
        </w:rPr>
        <w:tab/>
        <w:t xml:space="preserve"> </w:t>
      </w:r>
      <w:r w:rsidR="0032053D">
        <w:rPr>
          <w:rFonts w:ascii="Arial" w:hAnsi="Arial" w:cs="Arial"/>
          <w:color w:val="000000"/>
          <w:sz w:val="26"/>
          <w:szCs w:val="26"/>
          <w:lang w:val="bg-BG" w:eastAsia="bg-BG"/>
        </w:rPr>
        <w:t xml:space="preserve">  </w:t>
      </w:r>
      <w:r w:rsidR="0057152A">
        <w:rPr>
          <w:rFonts w:ascii="Arial" w:hAnsi="Arial" w:cs="Arial"/>
          <w:color w:val="000000"/>
          <w:sz w:val="26"/>
          <w:szCs w:val="26"/>
          <w:lang w:val="bg-BG" w:eastAsia="bg-BG"/>
        </w:rPr>
        <w:t xml:space="preserve">1. </w:t>
      </w:r>
      <w:r w:rsidR="004C05C5">
        <w:rPr>
          <w:rFonts w:ascii="Arial" w:hAnsi="Arial" w:cs="Arial"/>
          <w:color w:val="000000"/>
          <w:sz w:val="26"/>
          <w:szCs w:val="26"/>
          <w:lang w:val="bg-BG" w:eastAsia="bg-BG"/>
        </w:rPr>
        <w:t>Приложение № 1 към т. 1 се изменя съгласно приложението</w:t>
      </w:r>
      <w:r w:rsidR="002C363D">
        <w:rPr>
          <w:rFonts w:ascii="Arial" w:hAnsi="Arial" w:cs="Arial"/>
          <w:color w:val="000000"/>
          <w:sz w:val="26"/>
          <w:szCs w:val="26"/>
          <w:lang w:val="bg-BG" w:eastAsia="bg-BG"/>
        </w:rPr>
        <w:t>.</w:t>
      </w:r>
    </w:p>
    <w:p w:rsidR="005F5F35" w:rsidRDefault="005F5F35" w:rsidP="00571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bg-BG" w:eastAsia="bg-BG"/>
        </w:rPr>
      </w:pPr>
    </w:p>
    <w:p w:rsidR="005F5F35" w:rsidRDefault="005F5F35" w:rsidP="004C05C5">
      <w:pPr>
        <w:autoSpaceDE w:val="0"/>
        <w:autoSpaceDN w:val="0"/>
        <w:adjustRightInd w:val="0"/>
        <w:spacing w:before="120" w:line="288" w:lineRule="auto"/>
        <w:ind w:firstLine="993"/>
        <w:jc w:val="both"/>
        <w:rPr>
          <w:rFonts w:ascii="Arial" w:hAnsi="Arial" w:cs="Arial"/>
          <w:color w:val="000000"/>
          <w:sz w:val="26"/>
          <w:szCs w:val="26"/>
          <w:lang w:val="bg-BG" w:eastAsia="bg-BG"/>
        </w:rPr>
      </w:pPr>
      <w:r>
        <w:rPr>
          <w:rFonts w:ascii="Arial" w:hAnsi="Arial" w:cs="Arial"/>
          <w:color w:val="000000"/>
          <w:sz w:val="26"/>
          <w:szCs w:val="26"/>
          <w:lang w:val="bg-BG" w:eastAsia="bg-BG"/>
        </w:rPr>
        <w:t xml:space="preserve">2. </w:t>
      </w:r>
      <w:r w:rsidR="004C05C5">
        <w:rPr>
          <w:rFonts w:ascii="Arial" w:hAnsi="Arial" w:cs="Arial"/>
          <w:color w:val="000000"/>
          <w:sz w:val="26"/>
          <w:szCs w:val="26"/>
          <w:lang w:val="bg-BG" w:eastAsia="bg-BG"/>
        </w:rPr>
        <w:t>Приложение № 2 към т. 2 се изменя съгласно приложението</w:t>
      </w:r>
    </w:p>
    <w:p w:rsidR="002C363D" w:rsidRDefault="002C363D" w:rsidP="005715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bg-BG" w:eastAsia="bg-BG"/>
        </w:rPr>
      </w:pPr>
    </w:p>
    <w:p w:rsidR="00885C68" w:rsidRDefault="00885C68" w:rsidP="00885C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bg-BG" w:eastAsia="bg-BG"/>
        </w:rPr>
      </w:pPr>
    </w:p>
    <w:p w:rsidR="008526E2" w:rsidRPr="00071293" w:rsidRDefault="0057152A" w:rsidP="00885C68">
      <w:pPr>
        <w:autoSpaceDE w:val="0"/>
        <w:autoSpaceDN w:val="0"/>
        <w:adjustRightInd w:val="0"/>
        <w:jc w:val="both"/>
        <w:rPr>
          <w:rFonts w:ascii="HebarU" w:hAnsi="HebarU"/>
          <w:b/>
          <w:sz w:val="20"/>
          <w:lang w:val="bg-BG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val="bg-BG" w:eastAsia="bg-BG"/>
        </w:rPr>
        <w:tab/>
        <w:t xml:space="preserve">   </w:t>
      </w:r>
      <w:r w:rsidR="0032053D">
        <w:rPr>
          <w:rFonts w:ascii="Arial" w:hAnsi="Arial" w:cs="Arial"/>
          <w:sz w:val="26"/>
          <w:szCs w:val="26"/>
          <w:lang w:val="bg-BG"/>
        </w:rPr>
        <w:t xml:space="preserve">   </w:t>
      </w:r>
    </w:p>
    <w:p w:rsidR="0057152A" w:rsidRDefault="00071293" w:rsidP="0057152A">
      <w:pPr>
        <w:ind w:left="2466" w:firstLine="1134"/>
        <w:rPr>
          <w:rFonts w:ascii="Arial" w:hAnsi="Arial" w:cs="Arial"/>
          <w:b/>
          <w:sz w:val="22"/>
          <w:szCs w:val="22"/>
          <w:lang w:val="bg-BG"/>
        </w:rPr>
      </w:pPr>
      <w:r w:rsidRPr="005F5F35">
        <w:rPr>
          <w:rFonts w:ascii="Arial" w:hAnsi="Arial" w:cs="Arial"/>
          <w:b/>
          <w:sz w:val="22"/>
          <w:szCs w:val="22"/>
          <w:lang w:val="bg-BG"/>
        </w:rPr>
        <w:t xml:space="preserve">МИНИСТЪР-ПРЕДСЕДАТЕЛ: </w:t>
      </w:r>
    </w:p>
    <w:p w:rsidR="00885C68" w:rsidRPr="005F5F35" w:rsidRDefault="00885C68" w:rsidP="0057152A">
      <w:pPr>
        <w:ind w:left="2466" w:firstLine="1134"/>
        <w:rPr>
          <w:rFonts w:ascii="Arial" w:hAnsi="Arial" w:cs="Arial"/>
          <w:b/>
          <w:sz w:val="22"/>
          <w:szCs w:val="22"/>
          <w:lang w:val="bg-BG"/>
        </w:rPr>
      </w:pPr>
    </w:p>
    <w:p w:rsidR="00071293" w:rsidRPr="005F5F35" w:rsidRDefault="00885C68" w:rsidP="00885C68">
      <w:pPr>
        <w:ind w:left="6480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НИКОЛАЙ</w:t>
      </w:r>
      <w:r w:rsidR="005E0F86" w:rsidRPr="005F5F35">
        <w:rPr>
          <w:rFonts w:ascii="Arial" w:hAnsi="Arial" w:cs="Arial"/>
          <w:b/>
          <w:sz w:val="22"/>
          <w:szCs w:val="22"/>
          <w:lang w:val="bg-BG"/>
        </w:rPr>
        <w:t xml:space="preserve"> ДЕНКОВ</w:t>
      </w:r>
    </w:p>
    <w:p w:rsidR="00071293" w:rsidRDefault="00071293">
      <w:pPr>
        <w:ind w:firstLine="1134"/>
        <w:rPr>
          <w:rFonts w:ascii="Arial" w:hAnsi="Arial" w:cs="Arial"/>
          <w:sz w:val="22"/>
          <w:szCs w:val="22"/>
          <w:lang w:val="bg-BG"/>
        </w:rPr>
      </w:pPr>
    </w:p>
    <w:p w:rsidR="0057152A" w:rsidRDefault="0057152A">
      <w:pPr>
        <w:ind w:firstLine="1134"/>
        <w:rPr>
          <w:rFonts w:ascii="Arial" w:hAnsi="Arial" w:cs="Arial"/>
          <w:sz w:val="22"/>
          <w:szCs w:val="22"/>
          <w:lang w:val="bg-BG"/>
        </w:rPr>
      </w:pPr>
    </w:p>
    <w:p w:rsidR="0057152A" w:rsidRPr="0057152A" w:rsidRDefault="0057152A">
      <w:pPr>
        <w:ind w:firstLine="1134"/>
        <w:rPr>
          <w:rFonts w:ascii="Arial" w:hAnsi="Arial" w:cs="Arial"/>
          <w:sz w:val="22"/>
          <w:szCs w:val="22"/>
          <w:lang w:val="bg-BG"/>
        </w:rPr>
      </w:pPr>
    </w:p>
    <w:p w:rsidR="00071293" w:rsidRPr="005F5F35" w:rsidRDefault="00071293" w:rsidP="0057152A">
      <w:pPr>
        <w:ind w:left="2466" w:firstLine="1134"/>
        <w:rPr>
          <w:rFonts w:ascii="Arial" w:hAnsi="Arial" w:cs="Arial"/>
          <w:b/>
          <w:sz w:val="22"/>
          <w:szCs w:val="22"/>
          <w:lang w:val="bg-BG"/>
        </w:rPr>
      </w:pPr>
      <w:r w:rsidRPr="005F5F35">
        <w:rPr>
          <w:rFonts w:ascii="Arial" w:hAnsi="Arial" w:cs="Arial"/>
          <w:b/>
          <w:sz w:val="22"/>
          <w:szCs w:val="22"/>
          <w:lang w:val="bg-BG"/>
        </w:rPr>
        <w:t>ГЛАВЕН СЕКРЕТАР НА</w:t>
      </w:r>
    </w:p>
    <w:p w:rsidR="0057152A" w:rsidRPr="005F5F35" w:rsidRDefault="00071293" w:rsidP="0057152A">
      <w:pPr>
        <w:ind w:left="3186" w:firstLine="414"/>
        <w:rPr>
          <w:rFonts w:ascii="Arial" w:hAnsi="Arial" w:cs="Arial"/>
          <w:b/>
          <w:sz w:val="22"/>
          <w:szCs w:val="22"/>
          <w:lang w:val="bg-BG"/>
        </w:rPr>
      </w:pPr>
      <w:r w:rsidRPr="005F5F35">
        <w:rPr>
          <w:rFonts w:ascii="Arial" w:hAnsi="Arial" w:cs="Arial"/>
          <w:b/>
          <w:sz w:val="22"/>
          <w:szCs w:val="22"/>
          <w:lang w:val="bg-BG"/>
        </w:rPr>
        <w:t xml:space="preserve">МИНИСТЕРСКИЯ СЪВЕТ: </w:t>
      </w:r>
    </w:p>
    <w:p w:rsidR="00A214C9" w:rsidRDefault="005E0F86" w:rsidP="005F5F35">
      <w:pPr>
        <w:ind w:left="6066" w:firstLine="414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</w:t>
      </w:r>
      <w:r w:rsidRPr="005F5F35">
        <w:rPr>
          <w:rFonts w:ascii="Arial" w:hAnsi="Arial" w:cs="Arial"/>
          <w:b/>
          <w:sz w:val="22"/>
          <w:szCs w:val="22"/>
          <w:lang w:val="bg-BG"/>
        </w:rPr>
        <w:t>ВАНЯ СТОЙНЕВА</w:t>
      </w:r>
    </w:p>
    <w:p w:rsidR="00891FEA" w:rsidRDefault="00891FEA" w:rsidP="00891FEA">
      <w:pPr>
        <w:pBdr>
          <w:bottom w:val="single" w:sz="4" w:space="0" w:color="auto"/>
        </w:pBdr>
        <w:rPr>
          <w:rFonts w:ascii="Arial" w:hAnsi="Arial" w:cs="Arial"/>
          <w:b/>
          <w:sz w:val="22"/>
          <w:szCs w:val="22"/>
          <w:lang w:val="bg-BG"/>
        </w:rPr>
      </w:pPr>
    </w:p>
    <w:p w:rsidR="00891FEA" w:rsidRDefault="00891FEA" w:rsidP="00891FEA">
      <w:pPr>
        <w:pBdr>
          <w:bottom w:val="single" w:sz="4" w:space="0" w:color="auto"/>
        </w:pBdr>
        <w:ind w:firstLine="1134"/>
        <w:rPr>
          <w:rFonts w:ascii="Arial" w:hAnsi="Arial" w:cs="Arial"/>
          <w:b/>
          <w:sz w:val="22"/>
          <w:szCs w:val="22"/>
          <w:lang w:val="bg-BG"/>
        </w:rPr>
      </w:pPr>
    </w:p>
    <w:p w:rsidR="00BC1C6D" w:rsidRDefault="00BC1C6D" w:rsidP="00891FEA">
      <w:pPr>
        <w:ind w:left="3544"/>
        <w:rPr>
          <w:rFonts w:ascii="Arial" w:hAnsi="Arial" w:cs="Arial"/>
          <w:b/>
          <w:sz w:val="22"/>
          <w:szCs w:val="22"/>
        </w:rPr>
      </w:pPr>
    </w:p>
    <w:p w:rsidR="00891FEA" w:rsidRDefault="00891FEA" w:rsidP="00891FEA">
      <w:pPr>
        <w:ind w:left="3544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</w:rPr>
        <w:t>ДИРЕКТОР НА ДИРЕКЦИЯ</w:t>
      </w:r>
      <w:r>
        <w:rPr>
          <w:rFonts w:ascii="Arial" w:hAnsi="Arial" w:cs="Arial"/>
          <w:b/>
          <w:sz w:val="22"/>
          <w:szCs w:val="22"/>
          <w:lang w:val="bg-BG"/>
        </w:rPr>
        <w:t xml:space="preserve"> „АДМИНИСТРАТИВНО-ПРАВНО </w:t>
      </w:r>
    </w:p>
    <w:p w:rsidR="00891FEA" w:rsidRPr="00706B4C" w:rsidRDefault="00891FEA" w:rsidP="00891FEA">
      <w:pPr>
        <w:ind w:left="3544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ОБСЛУЖВАНЕ И ЧОВЕШКИ РЕСУРСИ“ :</w:t>
      </w:r>
    </w:p>
    <w:p w:rsidR="00891FEA" w:rsidRDefault="00891FEA" w:rsidP="00891FEA">
      <w:pPr>
        <w:ind w:left="6066" w:firstLine="414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</w:t>
      </w:r>
      <w:r>
        <w:rPr>
          <w:rFonts w:ascii="Arial" w:hAnsi="Arial" w:cs="Arial"/>
          <w:b/>
          <w:sz w:val="22"/>
          <w:szCs w:val="22"/>
          <w:lang w:val="bg-BG"/>
        </w:rPr>
        <w:t>АНАТОЛИ ВЕЛИКОВ</w:t>
      </w:r>
    </w:p>
    <w:p w:rsidR="00891FEA" w:rsidRDefault="00891FEA" w:rsidP="00891FEA">
      <w:pPr>
        <w:ind w:left="2466" w:firstLine="1134"/>
        <w:rPr>
          <w:rFonts w:ascii="Arial" w:hAnsi="Arial" w:cs="Arial"/>
          <w:b/>
          <w:sz w:val="22"/>
          <w:szCs w:val="22"/>
          <w:lang w:val="bg-BG"/>
        </w:rPr>
      </w:pPr>
    </w:p>
    <w:p w:rsidR="00891FEA" w:rsidRDefault="00891FEA" w:rsidP="00891FEA">
      <w:pPr>
        <w:ind w:left="2466" w:firstLine="1134"/>
        <w:rPr>
          <w:rFonts w:ascii="Arial" w:hAnsi="Arial" w:cs="Arial"/>
          <w:b/>
          <w:sz w:val="22"/>
          <w:szCs w:val="22"/>
          <w:lang w:val="bg-BG"/>
        </w:rPr>
      </w:pPr>
    </w:p>
    <w:p w:rsidR="00891FEA" w:rsidRDefault="00891FEA" w:rsidP="00891FEA">
      <w:pPr>
        <w:ind w:left="2466" w:firstLine="1134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И.Д. </w:t>
      </w:r>
      <w:r w:rsidRPr="005F5F35">
        <w:rPr>
          <w:rFonts w:ascii="Arial" w:hAnsi="Arial" w:cs="Arial"/>
          <w:b/>
          <w:sz w:val="22"/>
          <w:szCs w:val="22"/>
          <w:lang w:val="bg-BG"/>
        </w:rPr>
        <w:t>ГЛАВЕН СЕКРЕТАР НА</w:t>
      </w:r>
      <w:r>
        <w:rPr>
          <w:rFonts w:ascii="Arial" w:hAnsi="Arial" w:cs="Arial"/>
          <w:b/>
          <w:sz w:val="22"/>
          <w:szCs w:val="22"/>
          <w:lang w:val="bg-BG"/>
        </w:rPr>
        <w:t xml:space="preserve"> ДАБ ПРИ МС</w:t>
      </w:r>
      <w:r w:rsidRPr="005F5F35">
        <w:rPr>
          <w:rFonts w:ascii="Arial" w:hAnsi="Arial" w:cs="Arial"/>
          <w:b/>
          <w:sz w:val="22"/>
          <w:szCs w:val="22"/>
          <w:lang w:val="bg-BG"/>
        </w:rPr>
        <w:t xml:space="preserve">: </w:t>
      </w:r>
    </w:p>
    <w:p w:rsidR="00891FEA" w:rsidRDefault="00891FEA" w:rsidP="00891FEA">
      <w:pPr>
        <w:ind w:left="6066" w:firstLine="414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</w:t>
      </w:r>
      <w:r>
        <w:rPr>
          <w:rFonts w:ascii="Arial" w:hAnsi="Arial" w:cs="Arial"/>
          <w:b/>
          <w:sz w:val="22"/>
          <w:szCs w:val="22"/>
          <w:lang w:val="bg-BG"/>
        </w:rPr>
        <w:t>АНАТОЛИ ВЕЛИКОВ</w:t>
      </w:r>
    </w:p>
    <w:p w:rsidR="00891FEA" w:rsidRPr="005F5F35" w:rsidRDefault="00891FEA" w:rsidP="005F5F35">
      <w:pPr>
        <w:ind w:left="6066" w:firstLine="414"/>
        <w:rPr>
          <w:rFonts w:ascii="Arial" w:hAnsi="Arial" w:cs="Arial"/>
          <w:b/>
          <w:sz w:val="22"/>
          <w:szCs w:val="22"/>
          <w:lang w:val="bg-BG"/>
        </w:rPr>
      </w:pPr>
    </w:p>
    <w:sectPr w:rsidR="00891FEA" w:rsidRPr="005F5F35" w:rsidSect="00BC1C6D">
      <w:headerReference w:type="even" r:id="rId8"/>
      <w:headerReference w:type="default" r:id="rId9"/>
      <w:pgSz w:w="11907" w:h="16840" w:code="9"/>
      <w:pgMar w:top="709" w:right="1463" w:bottom="567" w:left="1469" w:header="737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87" w:rsidRDefault="007C3B87">
      <w:r>
        <w:separator/>
      </w:r>
    </w:p>
  </w:endnote>
  <w:endnote w:type="continuationSeparator" w:id="0">
    <w:p w:rsidR="007C3B87" w:rsidRDefault="007C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NewSaturio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Loze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87" w:rsidRDefault="007C3B87">
      <w:r>
        <w:separator/>
      </w:r>
    </w:p>
  </w:footnote>
  <w:footnote w:type="continuationSeparator" w:id="0">
    <w:p w:rsidR="007C3B87" w:rsidRDefault="007C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C6" w:rsidRDefault="00036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AC6" w:rsidRDefault="00036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C6" w:rsidRPr="008B15FE" w:rsidRDefault="00036AC6">
    <w:pPr>
      <w:pStyle w:val="Header"/>
      <w:framePr w:wrap="around" w:vAnchor="text" w:hAnchor="margin" w:xAlign="center" w:y="1"/>
      <w:rPr>
        <w:rStyle w:val="PageNumber"/>
        <w:rFonts w:ascii="Arial" w:hAnsi="Arial"/>
      </w:rPr>
    </w:pPr>
    <w:r w:rsidRPr="008B15FE">
      <w:rPr>
        <w:rStyle w:val="PageNumber"/>
        <w:rFonts w:ascii="Arial" w:hAnsi="Arial"/>
      </w:rPr>
      <w:fldChar w:fldCharType="begin"/>
    </w:r>
    <w:r w:rsidRPr="008B15FE">
      <w:rPr>
        <w:rStyle w:val="PageNumber"/>
        <w:rFonts w:ascii="Arial" w:hAnsi="Arial"/>
      </w:rPr>
      <w:instrText xml:space="preserve">PAGE  </w:instrText>
    </w:r>
    <w:r w:rsidRPr="008B15FE">
      <w:rPr>
        <w:rStyle w:val="PageNumber"/>
        <w:rFonts w:ascii="Arial" w:hAnsi="Arial"/>
      </w:rPr>
      <w:fldChar w:fldCharType="separate"/>
    </w:r>
    <w:r w:rsidR="00891FEA">
      <w:rPr>
        <w:rStyle w:val="PageNumber"/>
        <w:rFonts w:ascii="Arial" w:hAnsi="Arial"/>
        <w:noProof/>
      </w:rPr>
      <w:t>2</w:t>
    </w:r>
    <w:r w:rsidRPr="008B15FE">
      <w:rPr>
        <w:rStyle w:val="PageNumber"/>
        <w:rFonts w:ascii="Arial" w:hAnsi="Arial"/>
      </w:rPr>
      <w:fldChar w:fldCharType="end"/>
    </w:r>
  </w:p>
  <w:p w:rsidR="00036AC6" w:rsidRDefault="00036AC6">
    <w:pPr>
      <w:pStyle w:val="Header"/>
    </w:pPr>
  </w:p>
  <w:p w:rsidR="00036AC6" w:rsidRDefault="00036AC6">
    <w:pPr>
      <w:pStyle w:val="Header"/>
    </w:pPr>
  </w:p>
  <w:p w:rsidR="00036AC6" w:rsidRDefault="00036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108"/>
    <w:multiLevelType w:val="multilevel"/>
    <w:tmpl w:val="5852A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  <w:b/>
      </w:rPr>
    </w:lvl>
  </w:abstractNum>
  <w:abstractNum w:abstractNumId="1">
    <w:nsid w:val="1E1C5FCF"/>
    <w:multiLevelType w:val="multilevel"/>
    <w:tmpl w:val="987E8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2">
    <w:nsid w:val="2EC86CA5"/>
    <w:multiLevelType w:val="multilevel"/>
    <w:tmpl w:val="71AEA4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61"/>
        </w:tabs>
        <w:ind w:left="96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02"/>
        </w:tabs>
        <w:ind w:left="12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80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4"/>
        </w:tabs>
        <w:ind w:left="20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7"/>
        </w:tabs>
        <w:ind w:left="348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1800"/>
      </w:pPr>
      <w:rPr>
        <w:rFonts w:hint="default"/>
        <w:b/>
      </w:rPr>
    </w:lvl>
  </w:abstractNum>
  <w:abstractNum w:abstractNumId="3">
    <w:nsid w:val="33A453F0"/>
    <w:multiLevelType w:val="multilevel"/>
    <w:tmpl w:val="CFB8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C2CE1"/>
    <w:multiLevelType w:val="multilevel"/>
    <w:tmpl w:val="E56A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abstractNum w:abstractNumId="5">
    <w:nsid w:val="4AC4177E"/>
    <w:multiLevelType w:val="multilevel"/>
    <w:tmpl w:val="136A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115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B2B07AD"/>
    <w:multiLevelType w:val="multilevel"/>
    <w:tmpl w:val="73423F88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4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  <w:b/>
      </w:rPr>
    </w:lvl>
  </w:abstractNum>
  <w:abstractNum w:abstractNumId="7">
    <w:nsid w:val="5BBF6B57"/>
    <w:multiLevelType w:val="multilevel"/>
    <w:tmpl w:val="4B603B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ascii="Trebuchet MS" w:hAnsi="Trebuchet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ascii="Trebuchet MS" w:hAnsi="Trebuchet MS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ascii="Trebuchet MS" w:hAnsi="Trebuchet MS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ascii="Trebuchet MS" w:hAnsi="Trebuchet MS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ascii="Trebuchet MS" w:hAnsi="Trebuchet MS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ascii="Trebuchet MS" w:hAnsi="Trebuchet MS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ascii="Trebuchet MS" w:hAnsi="Trebuchet MS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ascii="Trebuchet MS" w:hAnsi="Trebuchet MS" w:hint="default"/>
        <w:b/>
      </w:rPr>
    </w:lvl>
  </w:abstractNum>
  <w:abstractNum w:abstractNumId="8">
    <w:nsid w:val="78C02EBD"/>
    <w:multiLevelType w:val="multilevel"/>
    <w:tmpl w:val="794A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B8"/>
    <w:rsid w:val="00002ABC"/>
    <w:rsid w:val="00004DD1"/>
    <w:rsid w:val="00006A13"/>
    <w:rsid w:val="00024F93"/>
    <w:rsid w:val="00036AC6"/>
    <w:rsid w:val="000438B4"/>
    <w:rsid w:val="000460CE"/>
    <w:rsid w:val="0005154E"/>
    <w:rsid w:val="0005158E"/>
    <w:rsid w:val="00055FC1"/>
    <w:rsid w:val="0006006F"/>
    <w:rsid w:val="0006420A"/>
    <w:rsid w:val="00071293"/>
    <w:rsid w:val="00074B33"/>
    <w:rsid w:val="000922A0"/>
    <w:rsid w:val="00094BC2"/>
    <w:rsid w:val="000A1B00"/>
    <w:rsid w:val="000B2174"/>
    <w:rsid w:val="000B6FDF"/>
    <w:rsid w:val="000D5159"/>
    <w:rsid w:val="000F4C8F"/>
    <w:rsid w:val="001171B7"/>
    <w:rsid w:val="00124E1C"/>
    <w:rsid w:val="0012628E"/>
    <w:rsid w:val="00127784"/>
    <w:rsid w:val="0015078B"/>
    <w:rsid w:val="0015224D"/>
    <w:rsid w:val="00160246"/>
    <w:rsid w:val="00163177"/>
    <w:rsid w:val="00173705"/>
    <w:rsid w:val="0017502D"/>
    <w:rsid w:val="00196F22"/>
    <w:rsid w:val="001A093E"/>
    <w:rsid w:val="001D030C"/>
    <w:rsid w:val="001D0450"/>
    <w:rsid w:val="001D6269"/>
    <w:rsid w:val="001D6D95"/>
    <w:rsid w:val="001E1678"/>
    <w:rsid w:val="001E410F"/>
    <w:rsid w:val="001F18FD"/>
    <w:rsid w:val="00203515"/>
    <w:rsid w:val="00213F28"/>
    <w:rsid w:val="00213FB8"/>
    <w:rsid w:val="00214FF1"/>
    <w:rsid w:val="00222AA6"/>
    <w:rsid w:val="00223348"/>
    <w:rsid w:val="00230ED6"/>
    <w:rsid w:val="0025342D"/>
    <w:rsid w:val="00260C92"/>
    <w:rsid w:val="00260D21"/>
    <w:rsid w:val="0026655E"/>
    <w:rsid w:val="00277147"/>
    <w:rsid w:val="002A2E4E"/>
    <w:rsid w:val="002B1093"/>
    <w:rsid w:val="002B2C9D"/>
    <w:rsid w:val="002C363D"/>
    <w:rsid w:val="002D3D87"/>
    <w:rsid w:val="002D6B9D"/>
    <w:rsid w:val="002E0D9F"/>
    <w:rsid w:val="002E21D4"/>
    <w:rsid w:val="002F28AD"/>
    <w:rsid w:val="003002B5"/>
    <w:rsid w:val="003047A0"/>
    <w:rsid w:val="00310B0F"/>
    <w:rsid w:val="00312CFE"/>
    <w:rsid w:val="0032053D"/>
    <w:rsid w:val="00323476"/>
    <w:rsid w:val="00333CD5"/>
    <w:rsid w:val="00333DE2"/>
    <w:rsid w:val="003567C6"/>
    <w:rsid w:val="00360B3C"/>
    <w:rsid w:val="00362F03"/>
    <w:rsid w:val="0036324E"/>
    <w:rsid w:val="00397C5E"/>
    <w:rsid w:val="003B72E2"/>
    <w:rsid w:val="003D56E1"/>
    <w:rsid w:val="00412979"/>
    <w:rsid w:val="004137E1"/>
    <w:rsid w:val="00416E4C"/>
    <w:rsid w:val="00423525"/>
    <w:rsid w:val="00443376"/>
    <w:rsid w:val="004458E4"/>
    <w:rsid w:val="00447A29"/>
    <w:rsid w:val="00451F95"/>
    <w:rsid w:val="0045531C"/>
    <w:rsid w:val="00455420"/>
    <w:rsid w:val="00455D78"/>
    <w:rsid w:val="00463360"/>
    <w:rsid w:val="00484031"/>
    <w:rsid w:val="00495D35"/>
    <w:rsid w:val="004962EE"/>
    <w:rsid w:val="004A164F"/>
    <w:rsid w:val="004B7EBF"/>
    <w:rsid w:val="004C05C5"/>
    <w:rsid w:val="004C09C1"/>
    <w:rsid w:val="004C145A"/>
    <w:rsid w:val="004C1650"/>
    <w:rsid w:val="004D77CD"/>
    <w:rsid w:val="004D7930"/>
    <w:rsid w:val="005026D1"/>
    <w:rsid w:val="005065A2"/>
    <w:rsid w:val="0051296B"/>
    <w:rsid w:val="005205DA"/>
    <w:rsid w:val="00522C2C"/>
    <w:rsid w:val="00531B64"/>
    <w:rsid w:val="00534D78"/>
    <w:rsid w:val="00540889"/>
    <w:rsid w:val="00545C6B"/>
    <w:rsid w:val="00545E09"/>
    <w:rsid w:val="00562089"/>
    <w:rsid w:val="00562679"/>
    <w:rsid w:val="00566B12"/>
    <w:rsid w:val="0057152A"/>
    <w:rsid w:val="005806B2"/>
    <w:rsid w:val="00596F41"/>
    <w:rsid w:val="005A2FBC"/>
    <w:rsid w:val="005D1338"/>
    <w:rsid w:val="005E07BE"/>
    <w:rsid w:val="005E0F86"/>
    <w:rsid w:val="005F5F35"/>
    <w:rsid w:val="005F7243"/>
    <w:rsid w:val="00617959"/>
    <w:rsid w:val="0063016B"/>
    <w:rsid w:val="00637ACB"/>
    <w:rsid w:val="006456E8"/>
    <w:rsid w:val="00654845"/>
    <w:rsid w:val="00662468"/>
    <w:rsid w:val="006A1B7C"/>
    <w:rsid w:val="006A2089"/>
    <w:rsid w:val="006A4E63"/>
    <w:rsid w:val="006A554A"/>
    <w:rsid w:val="006B1546"/>
    <w:rsid w:val="006B6DE9"/>
    <w:rsid w:val="006C0FAE"/>
    <w:rsid w:val="006C161F"/>
    <w:rsid w:val="006C1F32"/>
    <w:rsid w:val="006C7E1E"/>
    <w:rsid w:val="006D4301"/>
    <w:rsid w:val="006D7202"/>
    <w:rsid w:val="006E3F29"/>
    <w:rsid w:val="006E564D"/>
    <w:rsid w:val="006F4626"/>
    <w:rsid w:val="006F7DCB"/>
    <w:rsid w:val="0070625C"/>
    <w:rsid w:val="0070718B"/>
    <w:rsid w:val="00707526"/>
    <w:rsid w:val="00725957"/>
    <w:rsid w:val="00726B6E"/>
    <w:rsid w:val="00734512"/>
    <w:rsid w:val="00737D07"/>
    <w:rsid w:val="007408D2"/>
    <w:rsid w:val="0075282B"/>
    <w:rsid w:val="00764F35"/>
    <w:rsid w:val="00781676"/>
    <w:rsid w:val="007824FA"/>
    <w:rsid w:val="00791DA3"/>
    <w:rsid w:val="00795C5C"/>
    <w:rsid w:val="007A28BB"/>
    <w:rsid w:val="007A5DA1"/>
    <w:rsid w:val="007B3C5D"/>
    <w:rsid w:val="007B67E4"/>
    <w:rsid w:val="007C27AE"/>
    <w:rsid w:val="007C3B87"/>
    <w:rsid w:val="007D0B33"/>
    <w:rsid w:val="007F139C"/>
    <w:rsid w:val="007F7EC1"/>
    <w:rsid w:val="0080419E"/>
    <w:rsid w:val="0081054E"/>
    <w:rsid w:val="00824CC9"/>
    <w:rsid w:val="0083072E"/>
    <w:rsid w:val="00834400"/>
    <w:rsid w:val="008526E2"/>
    <w:rsid w:val="00854ABA"/>
    <w:rsid w:val="00855BBA"/>
    <w:rsid w:val="0085780F"/>
    <w:rsid w:val="008607EB"/>
    <w:rsid w:val="00863F5A"/>
    <w:rsid w:val="00877C48"/>
    <w:rsid w:val="00885C68"/>
    <w:rsid w:val="00891FEA"/>
    <w:rsid w:val="008B15FE"/>
    <w:rsid w:val="008E53F9"/>
    <w:rsid w:val="008E6A51"/>
    <w:rsid w:val="008F1CD9"/>
    <w:rsid w:val="008F203A"/>
    <w:rsid w:val="0090232E"/>
    <w:rsid w:val="0090672B"/>
    <w:rsid w:val="00914E24"/>
    <w:rsid w:val="009176E8"/>
    <w:rsid w:val="00934A1A"/>
    <w:rsid w:val="0093535C"/>
    <w:rsid w:val="00937C31"/>
    <w:rsid w:val="009576D0"/>
    <w:rsid w:val="0097026A"/>
    <w:rsid w:val="009735CC"/>
    <w:rsid w:val="00973C9A"/>
    <w:rsid w:val="00977888"/>
    <w:rsid w:val="00997567"/>
    <w:rsid w:val="009A0F54"/>
    <w:rsid w:val="009B3726"/>
    <w:rsid w:val="009B5F21"/>
    <w:rsid w:val="009C5E19"/>
    <w:rsid w:val="009E123C"/>
    <w:rsid w:val="009E3A80"/>
    <w:rsid w:val="00A214C9"/>
    <w:rsid w:val="00A26FA9"/>
    <w:rsid w:val="00A330E8"/>
    <w:rsid w:val="00A34382"/>
    <w:rsid w:val="00A65CC3"/>
    <w:rsid w:val="00A71C7E"/>
    <w:rsid w:val="00AA30D1"/>
    <w:rsid w:val="00AB5D15"/>
    <w:rsid w:val="00AC5D8E"/>
    <w:rsid w:val="00AE1355"/>
    <w:rsid w:val="00AE3058"/>
    <w:rsid w:val="00AE5A49"/>
    <w:rsid w:val="00AE7C89"/>
    <w:rsid w:val="00AF194F"/>
    <w:rsid w:val="00AF6084"/>
    <w:rsid w:val="00B013B4"/>
    <w:rsid w:val="00B04578"/>
    <w:rsid w:val="00B046E3"/>
    <w:rsid w:val="00B07F73"/>
    <w:rsid w:val="00B12105"/>
    <w:rsid w:val="00B15CA5"/>
    <w:rsid w:val="00B173FD"/>
    <w:rsid w:val="00B369B8"/>
    <w:rsid w:val="00B36F6D"/>
    <w:rsid w:val="00B50195"/>
    <w:rsid w:val="00B6166B"/>
    <w:rsid w:val="00B65D59"/>
    <w:rsid w:val="00BA4EE7"/>
    <w:rsid w:val="00BA790F"/>
    <w:rsid w:val="00BC1C6D"/>
    <w:rsid w:val="00BC564A"/>
    <w:rsid w:val="00BE4E09"/>
    <w:rsid w:val="00BF3439"/>
    <w:rsid w:val="00BF7079"/>
    <w:rsid w:val="00C016D6"/>
    <w:rsid w:val="00C206E7"/>
    <w:rsid w:val="00C2748F"/>
    <w:rsid w:val="00C30228"/>
    <w:rsid w:val="00C31F2A"/>
    <w:rsid w:val="00C350E9"/>
    <w:rsid w:val="00C54ED5"/>
    <w:rsid w:val="00C62BF4"/>
    <w:rsid w:val="00C8443F"/>
    <w:rsid w:val="00C93857"/>
    <w:rsid w:val="00C940E5"/>
    <w:rsid w:val="00CA7F45"/>
    <w:rsid w:val="00CB6E59"/>
    <w:rsid w:val="00CD4A5B"/>
    <w:rsid w:val="00CF3300"/>
    <w:rsid w:val="00D15FF6"/>
    <w:rsid w:val="00D24700"/>
    <w:rsid w:val="00D25C7C"/>
    <w:rsid w:val="00D27B50"/>
    <w:rsid w:val="00D33F4F"/>
    <w:rsid w:val="00D40B92"/>
    <w:rsid w:val="00D71088"/>
    <w:rsid w:val="00D8191E"/>
    <w:rsid w:val="00D81A0B"/>
    <w:rsid w:val="00D90055"/>
    <w:rsid w:val="00D97C95"/>
    <w:rsid w:val="00DA1879"/>
    <w:rsid w:val="00DC2FAD"/>
    <w:rsid w:val="00DC61E0"/>
    <w:rsid w:val="00DE2FED"/>
    <w:rsid w:val="00DF316E"/>
    <w:rsid w:val="00DF3712"/>
    <w:rsid w:val="00DF7B5E"/>
    <w:rsid w:val="00E02345"/>
    <w:rsid w:val="00E231C9"/>
    <w:rsid w:val="00E41692"/>
    <w:rsid w:val="00E43B2D"/>
    <w:rsid w:val="00E476E0"/>
    <w:rsid w:val="00E66730"/>
    <w:rsid w:val="00E72592"/>
    <w:rsid w:val="00E83547"/>
    <w:rsid w:val="00E87071"/>
    <w:rsid w:val="00E9671B"/>
    <w:rsid w:val="00EA210E"/>
    <w:rsid w:val="00EB3FD5"/>
    <w:rsid w:val="00EB4797"/>
    <w:rsid w:val="00EE0BAB"/>
    <w:rsid w:val="00EE2617"/>
    <w:rsid w:val="00EF6C93"/>
    <w:rsid w:val="00F14157"/>
    <w:rsid w:val="00F235D3"/>
    <w:rsid w:val="00F41DB1"/>
    <w:rsid w:val="00F478B8"/>
    <w:rsid w:val="00F47D7E"/>
    <w:rsid w:val="00F5158D"/>
    <w:rsid w:val="00F52C2D"/>
    <w:rsid w:val="00F53286"/>
    <w:rsid w:val="00F63151"/>
    <w:rsid w:val="00F63984"/>
    <w:rsid w:val="00F66E68"/>
    <w:rsid w:val="00F70550"/>
    <w:rsid w:val="00F77C82"/>
    <w:rsid w:val="00F92823"/>
    <w:rsid w:val="00FC081B"/>
    <w:rsid w:val="00FC1337"/>
    <w:rsid w:val="00FC4BAE"/>
    <w:rsid w:val="00FC572C"/>
    <w:rsid w:val="00FD22A6"/>
    <w:rsid w:val="00FD4967"/>
    <w:rsid w:val="00FF01BF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ind w:left="708" w:hanging="708"/>
      <w:jc w:val="center"/>
      <w:outlineLvl w:val="0"/>
    </w:pPr>
    <w:rPr>
      <w:rFonts w:ascii="Times New Roman" w:hAnsi="Times New Roman"/>
      <w:kern w:val="28"/>
      <w:lang w:val="bg-BG"/>
    </w:rPr>
  </w:style>
  <w:style w:type="paragraph" w:styleId="Heading2">
    <w:name w:val="heading 2"/>
    <w:basedOn w:val="Normal"/>
    <w:next w:val="Normal"/>
    <w:qFormat/>
    <w:pPr>
      <w:keepNext/>
      <w:ind w:firstLine="1134"/>
      <w:outlineLvl w:val="1"/>
    </w:pPr>
    <w:rPr>
      <w:rFonts w:ascii="NewSaturionCyr" w:hAnsi="NewSaturio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Lozen" w:hAnsi="Lozen"/>
      <w:b/>
      <w:lang w:val="en-AU"/>
    </w:rPr>
  </w:style>
  <w:style w:type="paragraph" w:styleId="Heading4">
    <w:name w:val="heading 4"/>
    <w:basedOn w:val="Normal"/>
    <w:next w:val="Normal"/>
    <w:qFormat/>
    <w:pPr>
      <w:keepNext/>
      <w:spacing w:before="140"/>
      <w:ind w:left="1134"/>
      <w:outlineLvl w:val="3"/>
    </w:pPr>
    <w:rPr>
      <w:rFonts w:ascii="NewSaturionModernCyr" w:hAnsi="NewSaturionModernCyr"/>
      <w:b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barU" w:hAnsi="HebarU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Lozen" w:hAnsi="Lozen"/>
      <w:lang w:val="en-AU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Times New Roman" w:hAnsi="Times New Roman"/>
      <w:spacing w:val="40"/>
      <w:sz w:val="28"/>
      <w:lang w:val="en-AU"/>
    </w:rPr>
  </w:style>
  <w:style w:type="paragraph" w:styleId="BodyText2">
    <w:name w:val="Body Text 2"/>
    <w:basedOn w:val="Normal"/>
    <w:pPr>
      <w:widowControl w:val="0"/>
      <w:ind w:firstLine="720"/>
      <w:jc w:val="both"/>
    </w:pPr>
    <w:rPr>
      <w:rFonts w:ascii="Lozen" w:hAnsi="Lozen"/>
      <w:lang w:val="en-AU"/>
    </w:rPr>
  </w:style>
  <w:style w:type="paragraph" w:styleId="TOC1">
    <w:name w:val="toc 1"/>
    <w:basedOn w:val="Normal"/>
    <w:next w:val="Normal"/>
    <w:semiHidden/>
    <w:pPr>
      <w:widowControl w:val="0"/>
      <w:tabs>
        <w:tab w:val="right" w:pos="8640"/>
      </w:tabs>
      <w:spacing w:before="120" w:after="120" w:line="360" w:lineRule="auto"/>
    </w:pPr>
    <w:rPr>
      <w:rFonts w:ascii="Garamond" w:hAnsi="Garamond"/>
      <w:b/>
      <w:noProof/>
      <w:sz w:val="22"/>
    </w:rPr>
  </w:style>
  <w:style w:type="paragraph" w:styleId="BlockText">
    <w:name w:val="Block Text"/>
    <w:basedOn w:val="Normal"/>
    <w:pPr>
      <w:widowControl w:val="0"/>
      <w:ind w:left="720" w:right="1989"/>
      <w:jc w:val="both"/>
    </w:pPr>
    <w:rPr>
      <w:rFonts w:ascii="TmsCyr" w:hAnsi="TmsCyr"/>
      <w:lang w:val="bg-BG"/>
    </w:rPr>
  </w:style>
  <w:style w:type="paragraph" w:styleId="BodyTextIndent3">
    <w:name w:val="Body Text Indent 3"/>
    <w:basedOn w:val="Normal"/>
    <w:pPr>
      <w:widowControl w:val="0"/>
      <w:ind w:firstLine="720"/>
      <w:jc w:val="both"/>
    </w:pPr>
    <w:rPr>
      <w:rFonts w:ascii="Garamond" w:hAnsi="Garamond"/>
      <w:lang w:val="bg-BG"/>
    </w:rPr>
  </w:style>
  <w:style w:type="paragraph" w:styleId="BodyTextIndent2">
    <w:name w:val="Body Text Indent 2"/>
    <w:basedOn w:val="Normal"/>
    <w:pPr>
      <w:ind w:right="9" w:firstLine="720"/>
      <w:jc w:val="both"/>
    </w:pPr>
    <w:rPr>
      <w:rFonts w:ascii="Garamond" w:hAnsi="Garamond"/>
      <w:lang w:val="bg-BG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lang w:val="bg-BG"/>
    </w:rPr>
  </w:style>
  <w:style w:type="paragraph" w:customStyle="1" w:styleId="Uvod">
    <w:name w:val="Uvod"/>
    <w:pPr>
      <w:tabs>
        <w:tab w:val="left" w:pos="1200"/>
        <w:tab w:val="left" w:pos="1500"/>
      </w:tabs>
      <w:spacing w:before="100"/>
      <w:ind w:firstLine="480"/>
      <w:jc w:val="both"/>
    </w:pPr>
    <w:rPr>
      <w:rFonts w:ascii="Trebuchet MS" w:eastAsia="Timok" w:hAnsi="Trebuchet MS"/>
      <w:i/>
      <w:snapToGrid w:val="0"/>
      <w:sz w:val="24"/>
      <w:lang w:val="en-US" w:eastAsia="en-US"/>
    </w:rPr>
  </w:style>
  <w:style w:type="paragraph" w:customStyle="1" w:styleId="tent">
    <w:name w:val="tent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Razdel">
    <w:name w:val="Razdel"/>
    <w:pPr>
      <w:pBdr>
        <w:bottom w:val="double" w:sz="6" w:space="0" w:color="auto"/>
        <w:between w:val="double" w:sz="6" w:space="2" w:color="auto"/>
      </w:pBdr>
      <w:spacing w:after="360" w:line="384" w:lineRule="atLeast"/>
      <w:jc w:val="center"/>
    </w:pPr>
    <w:rPr>
      <w:rFonts w:ascii="Trebuchet MS" w:eastAsia="Timok" w:hAnsi="Trebuchet MS"/>
      <w:b/>
      <w:caps/>
      <w:snapToGrid w:val="0"/>
      <w:color w:val="000000"/>
      <w:sz w:val="30"/>
      <w:lang w:val="en-US" w:eastAsia="en-US"/>
    </w:rPr>
  </w:style>
  <w:style w:type="paragraph" w:customStyle="1" w:styleId="Glava">
    <w:name w:val="Glava"/>
    <w:pPr>
      <w:keepNext/>
      <w:tabs>
        <w:tab w:val="left" w:pos="1200"/>
      </w:tabs>
      <w:spacing w:before="240" w:after="60"/>
      <w:ind w:left="1200" w:hanging="720"/>
    </w:pPr>
    <w:rPr>
      <w:rFonts w:ascii="Trebuchet MS" w:eastAsia="Timok" w:hAnsi="Trebuchet MS"/>
      <w:b/>
      <w:caps/>
      <w:snapToGrid w:val="0"/>
      <w:sz w:val="25"/>
      <w:lang w:val="en-US" w:eastAsia="en-US"/>
    </w:rPr>
  </w:style>
  <w:style w:type="paragraph" w:customStyle="1" w:styleId="ras">
    <w:name w:val="ras"/>
    <w:pPr>
      <w:tabs>
        <w:tab w:val="left" w:pos="1200"/>
        <w:tab w:val="left" w:pos="1500"/>
      </w:tabs>
      <w:ind w:firstLine="480"/>
      <w:jc w:val="both"/>
    </w:pPr>
    <w:rPr>
      <w:rFonts w:ascii="Trebuchet MS" w:eastAsia="Timok" w:hAnsi="Trebuchet MS"/>
      <w:snapToGrid w:val="0"/>
      <w:sz w:val="12"/>
      <w:lang w:val="en-US" w:eastAsia="en-US"/>
    </w:rPr>
  </w:style>
  <w:style w:type="paragraph" w:customStyle="1" w:styleId="tent001">
    <w:name w:val="tent 001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tent00">
    <w:name w:val="tent 00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tent00copy">
    <w:name w:val="tent 00 copy"/>
    <w:pPr>
      <w:tabs>
        <w:tab w:val="left" w:pos="2040"/>
      </w:tabs>
      <w:spacing w:before="40" w:line="250" w:lineRule="atLeast"/>
      <w:ind w:left="2040" w:hanging="84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tent01">
    <w:name w:val="tent01"/>
    <w:basedOn w:val="tent"/>
    <w:pPr>
      <w:tabs>
        <w:tab w:val="left" w:pos="1800"/>
      </w:tabs>
      <w:spacing w:before="40"/>
      <w:ind w:left="1200" w:hanging="720"/>
    </w:pPr>
    <w:rPr>
      <w:sz w:val="21"/>
    </w:rPr>
  </w:style>
  <w:style w:type="character" w:customStyle="1" w:styleId="newsbody1">
    <w:name w:val="newsbody1"/>
    <w:rsid w:val="0093535C"/>
    <w:rPr>
      <w:rFonts w:ascii="Verdana" w:hAnsi="Verdana" w:hint="default"/>
      <w:b w:val="0"/>
      <w:bCs w:val="0"/>
      <w:color w:val="000000"/>
      <w:sz w:val="20"/>
      <w:szCs w:val="20"/>
    </w:rPr>
  </w:style>
  <w:style w:type="table" w:styleId="TableGrid">
    <w:name w:val="Table Grid"/>
    <w:basedOn w:val="TableNormal"/>
    <w:rsid w:val="00545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62E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qFormat/>
    <w:rsid w:val="005D1338"/>
    <w:rPr>
      <w:b/>
      <w:bCs/>
    </w:rPr>
  </w:style>
  <w:style w:type="paragraph" w:styleId="PlainText">
    <w:name w:val="Plain Text"/>
    <w:basedOn w:val="Normal"/>
    <w:rsid w:val="006456E8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BalloonText">
    <w:name w:val="Balloon Text"/>
    <w:basedOn w:val="Normal"/>
    <w:semiHidden/>
    <w:rsid w:val="005026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4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ind w:left="708" w:hanging="708"/>
      <w:jc w:val="center"/>
      <w:outlineLvl w:val="0"/>
    </w:pPr>
    <w:rPr>
      <w:rFonts w:ascii="Times New Roman" w:hAnsi="Times New Roman"/>
      <w:kern w:val="28"/>
      <w:lang w:val="bg-BG"/>
    </w:rPr>
  </w:style>
  <w:style w:type="paragraph" w:styleId="Heading2">
    <w:name w:val="heading 2"/>
    <w:basedOn w:val="Normal"/>
    <w:next w:val="Normal"/>
    <w:qFormat/>
    <w:pPr>
      <w:keepNext/>
      <w:ind w:firstLine="1134"/>
      <w:outlineLvl w:val="1"/>
    </w:pPr>
    <w:rPr>
      <w:rFonts w:ascii="NewSaturionCyr" w:hAnsi="NewSaturio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Lozen" w:hAnsi="Lozen"/>
      <w:b/>
      <w:lang w:val="en-AU"/>
    </w:rPr>
  </w:style>
  <w:style w:type="paragraph" w:styleId="Heading4">
    <w:name w:val="heading 4"/>
    <w:basedOn w:val="Normal"/>
    <w:next w:val="Normal"/>
    <w:qFormat/>
    <w:pPr>
      <w:keepNext/>
      <w:spacing w:before="140"/>
      <w:ind w:left="1134"/>
      <w:outlineLvl w:val="3"/>
    </w:pPr>
    <w:rPr>
      <w:rFonts w:ascii="NewSaturionModernCyr" w:hAnsi="NewSaturionModernCyr"/>
      <w:b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barU" w:hAnsi="HebarU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Lozen" w:hAnsi="Lozen"/>
      <w:lang w:val="en-AU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Times New Roman" w:hAnsi="Times New Roman"/>
      <w:spacing w:val="40"/>
      <w:sz w:val="28"/>
      <w:lang w:val="en-AU"/>
    </w:rPr>
  </w:style>
  <w:style w:type="paragraph" w:styleId="BodyText2">
    <w:name w:val="Body Text 2"/>
    <w:basedOn w:val="Normal"/>
    <w:pPr>
      <w:widowControl w:val="0"/>
      <w:ind w:firstLine="720"/>
      <w:jc w:val="both"/>
    </w:pPr>
    <w:rPr>
      <w:rFonts w:ascii="Lozen" w:hAnsi="Lozen"/>
      <w:lang w:val="en-AU"/>
    </w:rPr>
  </w:style>
  <w:style w:type="paragraph" w:styleId="TOC1">
    <w:name w:val="toc 1"/>
    <w:basedOn w:val="Normal"/>
    <w:next w:val="Normal"/>
    <w:semiHidden/>
    <w:pPr>
      <w:widowControl w:val="0"/>
      <w:tabs>
        <w:tab w:val="right" w:pos="8640"/>
      </w:tabs>
      <w:spacing w:before="120" w:after="120" w:line="360" w:lineRule="auto"/>
    </w:pPr>
    <w:rPr>
      <w:rFonts w:ascii="Garamond" w:hAnsi="Garamond"/>
      <w:b/>
      <w:noProof/>
      <w:sz w:val="22"/>
    </w:rPr>
  </w:style>
  <w:style w:type="paragraph" w:styleId="BlockText">
    <w:name w:val="Block Text"/>
    <w:basedOn w:val="Normal"/>
    <w:pPr>
      <w:widowControl w:val="0"/>
      <w:ind w:left="720" w:right="1989"/>
      <w:jc w:val="both"/>
    </w:pPr>
    <w:rPr>
      <w:rFonts w:ascii="TmsCyr" w:hAnsi="TmsCyr"/>
      <w:lang w:val="bg-BG"/>
    </w:rPr>
  </w:style>
  <w:style w:type="paragraph" w:styleId="BodyTextIndent3">
    <w:name w:val="Body Text Indent 3"/>
    <w:basedOn w:val="Normal"/>
    <w:pPr>
      <w:widowControl w:val="0"/>
      <w:ind w:firstLine="720"/>
      <w:jc w:val="both"/>
    </w:pPr>
    <w:rPr>
      <w:rFonts w:ascii="Garamond" w:hAnsi="Garamond"/>
      <w:lang w:val="bg-BG"/>
    </w:rPr>
  </w:style>
  <w:style w:type="paragraph" w:styleId="BodyTextIndent2">
    <w:name w:val="Body Text Indent 2"/>
    <w:basedOn w:val="Normal"/>
    <w:pPr>
      <w:ind w:right="9" w:firstLine="720"/>
      <w:jc w:val="both"/>
    </w:pPr>
    <w:rPr>
      <w:rFonts w:ascii="Garamond" w:hAnsi="Garamond"/>
      <w:lang w:val="bg-BG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lang w:val="bg-BG"/>
    </w:rPr>
  </w:style>
  <w:style w:type="paragraph" w:customStyle="1" w:styleId="Uvod">
    <w:name w:val="Uvod"/>
    <w:pPr>
      <w:tabs>
        <w:tab w:val="left" w:pos="1200"/>
        <w:tab w:val="left" w:pos="1500"/>
      </w:tabs>
      <w:spacing w:before="100"/>
      <w:ind w:firstLine="480"/>
      <w:jc w:val="both"/>
    </w:pPr>
    <w:rPr>
      <w:rFonts w:ascii="Trebuchet MS" w:eastAsia="Timok" w:hAnsi="Trebuchet MS"/>
      <w:i/>
      <w:snapToGrid w:val="0"/>
      <w:sz w:val="24"/>
      <w:lang w:val="en-US" w:eastAsia="en-US"/>
    </w:rPr>
  </w:style>
  <w:style w:type="paragraph" w:customStyle="1" w:styleId="tent">
    <w:name w:val="tent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Razdel">
    <w:name w:val="Razdel"/>
    <w:pPr>
      <w:pBdr>
        <w:bottom w:val="double" w:sz="6" w:space="0" w:color="auto"/>
        <w:between w:val="double" w:sz="6" w:space="2" w:color="auto"/>
      </w:pBdr>
      <w:spacing w:after="360" w:line="384" w:lineRule="atLeast"/>
      <w:jc w:val="center"/>
    </w:pPr>
    <w:rPr>
      <w:rFonts w:ascii="Trebuchet MS" w:eastAsia="Timok" w:hAnsi="Trebuchet MS"/>
      <w:b/>
      <w:caps/>
      <w:snapToGrid w:val="0"/>
      <w:color w:val="000000"/>
      <w:sz w:val="30"/>
      <w:lang w:val="en-US" w:eastAsia="en-US"/>
    </w:rPr>
  </w:style>
  <w:style w:type="paragraph" w:customStyle="1" w:styleId="Glava">
    <w:name w:val="Glava"/>
    <w:pPr>
      <w:keepNext/>
      <w:tabs>
        <w:tab w:val="left" w:pos="1200"/>
      </w:tabs>
      <w:spacing w:before="240" w:after="60"/>
      <w:ind w:left="1200" w:hanging="720"/>
    </w:pPr>
    <w:rPr>
      <w:rFonts w:ascii="Trebuchet MS" w:eastAsia="Timok" w:hAnsi="Trebuchet MS"/>
      <w:b/>
      <w:caps/>
      <w:snapToGrid w:val="0"/>
      <w:sz w:val="25"/>
      <w:lang w:val="en-US" w:eastAsia="en-US"/>
    </w:rPr>
  </w:style>
  <w:style w:type="paragraph" w:customStyle="1" w:styleId="ras">
    <w:name w:val="ras"/>
    <w:pPr>
      <w:tabs>
        <w:tab w:val="left" w:pos="1200"/>
        <w:tab w:val="left" w:pos="1500"/>
      </w:tabs>
      <w:ind w:firstLine="480"/>
      <w:jc w:val="both"/>
    </w:pPr>
    <w:rPr>
      <w:rFonts w:ascii="Trebuchet MS" w:eastAsia="Timok" w:hAnsi="Trebuchet MS"/>
      <w:snapToGrid w:val="0"/>
      <w:sz w:val="12"/>
      <w:lang w:val="en-US" w:eastAsia="en-US"/>
    </w:rPr>
  </w:style>
  <w:style w:type="paragraph" w:customStyle="1" w:styleId="tent001">
    <w:name w:val="tent 001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tent00">
    <w:name w:val="tent 00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tent00copy">
    <w:name w:val="tent 00 copy"/>
    <w:pPr>
      <w:tabs>
        <w:tab w:val="left" w:pos="2040"/>
      </w:tabs>
      <w:spacing w:before="40" w:line="250" w:lineRule="atLeast"/>
      <w:ind w:left="2040" w:hanging="84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customStyle="1" w:styleId="tent01">
    <w:name w:val="tent01"/>
    <w:basedOn w:val="tent"/>
    <w:pPr>
      <w:tabs>
        <w:tab w:val="left" w:pos="1800"/>
      </w:tabs>
      <w:spacing w:before="40"/>
      <w:ind w:left="1200" w:hanging="720"/>
    </w:pPr>
    <w:rPr>
      <w:sz w:val="21"/>
    </w:rPr>
  </w:style>
  <w:style w:type="character" w:customStyle="1" w:styleId="newsbody1">
    <w:name w:val="newsbody1"/>
    <w:rsid w:val="0093535C"/>
    <w:rPr>
      <w:rFonts w:ascii="Verdana" w:hAnsi="Verdana" w:hint="default"/>
      <w:b w:val="0"/>
      <w:bCs w:val="0"/>
      <w:color w:val="000000"/>
      <w:sz w:val="20"/>
      <w:szCs w:val="20"/>
    </w:rPr>
  </w:style>
  <w:style w:type="table" w:styleId="TableGrid">
    <w:name w:val="Table Grid"/>
    <w:basedOn w:val="TableNormal"/>
    <w:rsid w:val="00545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62E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qFormat/>
    <w:rsid w:val="005D1338"/>
    <w:rPr>
      <w:b/>
      <w:bCs/>
    </w:rPr>
  </w:style>
  <w:style w:type="paragraph" w:styleId="PlainText">
    <w:name w:val="Plain Text"/>
    <w:basedOn w:val="Normal"/>
    <w:rsid w:val="006456E8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BalloonText">
    <w:name w:val="Balloon Text"/>
    <w:basedOn w:val="Normal"/>
    <w:semiHidden/>
    <w:rsid w:val="005026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4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667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Ilian Nedyalkov</cp:lastModifiedBy>
  <cp:revision>2</cp:revision>
  <cp:lastPrinted>2024-02-01T14:19:00Z</cp:lastPrinted>
  <dcterms:created xsi:type="dcterms:W3CDTF">2024-02-02T12:44:00Z</dcterms:created>
  <dcterms:modified xsi:type="dcterms:W3CDTF">2024-02-02T12:44:00Z</dcterms:modified>
</cp:coreProperties>
</file>